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CFE" w:rsidRPr="003B60CE" w:rsidRDefault="001F3CFE" w:rsidP="003B60CE">
      <w:pPr>
        <w:jc w:val="center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  <w:noProof/>
        </w:rPr>
        <w:drawing>
          <wp:inline distT="0" distB="0" distL="0" distR="0">
            <wp:extent cx="662940" cy="662940"/>
            <wp:effectExtent l="19050" t="0" r="381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743B" w:rsidRDefault="001F3CFE" w:rsidP="003B60CE">
      <w:pPr>
        <w:jc w:val="center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>РОССИЙСКАЯ ФЕДЕРАЦИЯ</w:t>
      </w:r>
      <w:r w:rsidRPr="003B60CE">
        <w:rPr>
          <w:rFonts w:ascii="Times New Roman" w:hAnsi="Times New Roman" w:cs="Times New Roman"/>
        </w:rPr>
        <w:br/>
        <w:t xml:space="preserve">  РОСТОВСКАЯ ОБЛАСТЬ</w:t>
      </w:r>
      <w:r w:rsidRPr="003B60CE">
        <w:rPr>
          <w:rFonts w:ascii="Times New Roman" w:hAnsi="Times New Roman" w:cs="Times New Roman"/>
        </w:rPr>
        <w:br/>
        <w:t xml:space="preserve">   А</w:t>
      </w:r>
      <w:r w:rsidR="0048743B">
        <w:rPr>
          <w:rFonts w:ascii="Times New Roman" w:hAnsi="Times New Roman" w:cs="Times New Roman"/>
        </w:rPr>
        <w:t>ДМИНИСТРАЦИЯ</w:t>
      </w:r>
      <w:r w:rsidRPr="003B60CE">
        <w:rPr>
          <w:rFonts w:ascii="Times New Roman" w:hAnsi="Times New Roman" w:cs="Times New Roman"/>
        </w:rPr>
        <w:br/>
        <w:t xml:space="preserve">      К</w:t>
      </w:r>
      <w:r w:rsidR="0048743B">
        <w:rPr>
          <w:rFonts w:ascii="Times New Roman" w:hAnsi="Times New Roman" w:cs="Times New Roman"/>
        </w:rPr>
        <w:t xml:space="preserve">РАСНОСУЛИНСКОГО </w:t>
      </w:r>
      <w:proofErr w:type="gramStart"/>
      <w:r w:rsidR="0048743B">
        <w:rPr>
          <w:rFonts w:ascii="Times New Roman" w:hAnsi="Times New Roman" w:cs="Times New Roman"/>
        </w:rPr>
        <w:t>ГОРОДСКОГО</w:t>
      </w:r>
      <w:proofErr w:type="gramEnd"/>
      <w:r w:rsidR="0048743B">
        <w:rPr>
          <w:rFonts w:ascii="Times New Roman" w:hAnsi="Times New Roman" w:cs="Times New Roman"/>
        </w:rPr>
        <w:t xml:space="preserve"> </w:t>
      </w:r>
    </w:p>
    <w:p w:rsidR="0048743B" w:rsidRDefault="0048743B" w:rsidP="003B60C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ПОСЕЛЕНИЯ</w:t>
      </w:r>
    </w:p>
    <w:p w:rsidR="0048743B" w:rsidRDefault="0048743B" w:rsidP="003B60CE">
      <w:pPr>
        <w:jc w:val="center"/>
        <w:rPr>
          <w:rFonts w:ascii="Times New Roman" w:hAnsi="Times New Roman" w:cs="Times New Roman"/>
        </w:rPr>
      </w:pPr>
    </w:p>
    <w:p w:rsidR="001F3CFE" w:rsidRPr="003B60CE" w:rsidRDefault="001F3CFE" w:rsidP="003B60CE">
      <w:pPr>
        <w:jc w:val="center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>ПОСТАНОВЛЕНИЕ</w:t>
      </w:r>
      <w:r w:rsidR="00533718">
        <w:rPr>
          <w:rFonts w:ascii="Times New Roman" w:hAnsi="Times New Roman" w:cs="Times New Roman"/>
        </w:rPr>
        <w:t xml:space="preserve"> </w:t>
      </w:r>
    </w:p>
    <w:p w:rsidR="001F3CFE" w:rsidRPr="003B60CE" w:rsidRDefault="001F3CFE" w:rsidP="003B60CE">
      <w:pPr>
        <w:jc w:val="center"/>
        <w:rPr>
          <w:rFonts w:ascii="Times New Roman" w:hAnsi="Times New Roman" w:cs="Times New Roman"/>
        </w:rPr>
      </w:pPr>
    </w:p>
    <w:p w:rsidR="0048743B" w:rsidRDefault="00D772AE" w:rsidP="003B60C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10.03.</w:t>
      </w:r>
      <w:r w:rsidR="00B17487">
        <w:rPr>
          <w:rFonts w:ascii="Times New Roman" w:hAnsi="Times New Roman" w:cs="Times New Roman"/>
        </w:rPr>
        <w:t>2020</w:t>
      </w:r>
      <w:r w:rsidR="0048743B" w:rsidRPr="003B60CE">
        <w:rPr>
          <w:rFonts w:ascii="Times New Roman" w:hAnsi="Times New Roman" w:cs="Times New Roman"/>
        </w:rPr>
        <w:t>г.</w:t>
      </w:r>
      <w:r w:rsidR="0048743B">
        <w:rPr>
          <w:rFonts w:ascii="Times New Roman" w:hAnsi="Times New Roman" w:cs="Times New Roman"/>
        </w:rPr>
        <w:t xml:space="preserve"> </w:t>
      </w:r>
      <w:r w:rsidR="001F3CFE" w:rsidRPr="003B60CE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95</w:t>
      </w:r>
      <w:r w:rsidR="001F3CFE" w:rsidRPr="003B60CE">
        <w:rPr>
          <w:rFonts w:ascii="Times New Roman" w:hAnsi="Times New Roman" w:cs="Times New Roman"/>
        </w:rPr>
        <w:t xml:space="preserve">     </w:t>
      </w:r>
    </w:p>
    <w:p w:rsidR="0048743B" w:rsidRDefault="001F3CFE" w:rsidP="003B60CE">
      <w:pPr>
        <w:jc w:val="center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 xml:space="preserve">                         </w:t>
      </w:r>
    </w:p>
    <w:p w:rsidR="001F3CFE" w:rsidRPr="003B60CE" w:rsidRDefault="001F3CFE" w:rsidP="003B60CE">
      <w:pPr>
        <w:jc w:val="center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>г. Красный Сулин</w:t>
      </w:r>
    </w:p>
    <w:p w:rsidR="001F3CFE" w:rsidRPr="003B60CE" w:rsidRDefault="001F3CFE" w:rsidP="003B60CE">
      <w:pPr>
        <w:rPr>
          <w:rFonts w:ascii="Times New Roman" w:hAnsi="Times New Roman" w:cs="Times New Roman"/>
        </w:rPr>
      </w:pPr>
    </w:p>
    <w:p w:rsidR="001F3CFE" w:rsidRPr="003B60CE" w:rsidRDefault="001F3CFE" w:rsidP="0048743B">
      <w:pPr>
        <w:jc w:val="center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>О внесении изменений в постановление</w:t>
      </w:r>
    </w:p>
    <w:p w:rsidR="001F3CFE" w:rsidRPr="003B60CE" w:rsidRDefault="001F3CFE" w:rsidP="0048743B">
      <w:pPr>
        <w:jc w:val="center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 xml:space="preserve">Администрации </w:t>
      </w:r>
      <w:proofErr w:type="spellStart"/>
      <w:r w:rsidRPr="003B60CE">
        <w:rPr>
          <w:rFonts w:ascii="Times New Roman" w:hAnsi="Times New Roman" w:cs="Times New Roman"/>
        </w:rPr>
        <w:t>Красносулинского</w:t>
      </w:r>
      <w:proofErr w:type="spellEnd"/>
      <w:r w:rsidRPr="003B60CE">
        <w:rPr>
          <w:rFonts w:ascii="Times New Roman" w:hAnsi="Times New Roman" w:cs="Times New Roman"/>
        </w:rPr>
        <w:t xml:space="preserve"> </w:t>
      </w:r>
      <w:proofErr w:type="gramStart"/>
      <w:r w:rsidRPr="003B60CE">
        <w:rPr>
          <w:rFonts w:ascii="Times New Roman" w:hAnsi="Times New Roman" w:cs="Times New Roman"/>
        </w:rPr>
        <w:t>городского</w:t>
      </w:r>
      <w:proofErr w:type="gramEnd"/>
    </w:p>
    <w:p w:rsidR="0048743B" w:rsidRPr="00276B12" w:rsidRDefault="001F3CFE" w:rsidP="0048743B">
      <w:pPr>
        <w:jc w:val="center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>поселения от 29.08.2013</w:t>
      </w:r>
      <w:r w:rsidR="0048743B">
        <w:rPr>
          <w:rFonts w:ascii="Times New Roman" w:hAnsi="Times New Roman" w:cs="Times New Roman"/>
        </w:rPr>
        <w:t xml:space="preserve"> </w:t>
      </w:r>
      <w:r w:rsidRPr="003B60CE">
        <w:rPr>
          <w:rFonts w:ascii="Times New Roman" w:hAnsi="Times New Roman" w:cs="Times New Roman"/>
        </w:rPr>
        <w:t>года №396</w:t>
      </w:r>
    </w:p>
    <w:p w:rsidR="001F3CFE" w:rsidRPr="00276B12" w:rsidRDefault="001F3CFE" w:rsidP="003B60CE">
      <w:pPr>
        <w:rPr>
          <w:rFonts w:ascii="Times New Roman" w:hAnsi="Times New Roman" w:cs="Times New Roman"/>
        </w:rPr>
      </w:pPr>
    </w:p>
    <w:p w:rsidR="001F3CFE" w:rsidRPr="003B60CE" w:rsidRDefault="001F3CFE" w:rsidP="003B60CE">
      <w:pPr>
        <w:rPr>
          <w:rFonts w:ascii="Times New Roman" w:hAnsi="Times New Roman" w:cs="Times New Roman"/>
        </w:rPr>
      </w:pPr>
    </w:p>
    <w:p w:rsidR="001F3CFE" w:rsidRPr="003B60CE" w:rsidRDefault="001F3CFE" w:rsidP="003B60CE">
      <w:pPr>
        <w:rPr>
          <w:rFonts w:ascii="Times New Roman" w:hAnsi="Times New Roman" w:cs="Times New Roman"/>
        </w:rPr>
      </w:pPr>
    </w:p>
    <w:p w:rsidR="001F3CFE" w:rsidRPr="003B60CE" w:rsidRDefault="001F3CFE" w:rsidP="003B60CE">
      <w:pPr>
        <w:ind w:firstLine="708"/>
        <w:jc w:val="both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 xml:space="preserve">В </w:t>
      </w:r>
      <w:r w:rsidR="0048743B">
        <w:rPr>
          <w:rFonts w:ascii="Times New Roman" w:hAnsi="Times New Roman" w:cs="Times New Roman"/>
        </w:rPr>
        <w:t xml:space="preserve">связи с изменением кадрового состава Администрации </w:t>
      </w:r>
      <w:proofErr w:type="spellStart"/>
      <w:r w:rsidR="00B17487">
        <w:rPr>
          <w:rFonts w:ascii="Times New Roman" w:hAnsi="Times New Roman" w:cs="Times New Roman"/>
        </w:rPr>
        <w:t>К</w:t>
      </w:r>
      <w:r w:rsidR="0048743B">
        <w:rPr>
          <w:rFonts w:ascii="Times New Roman" w:hAnsi="Times New Roman" w:cs="Times New Roman"/>
        </w:rPr>
        <w:t>расносулинского</w:t>
      </w:r>
      <w:proofErr w:type="spellEnd"/>
      <w:r w:rsidR="0048743B">
        <w:rPr>
          <w:rFonts w:ascii="Times New Roman" w:hAnsi="Times New Roman" w:cs="Times New Roman"/>
        </w:rPr>
        <w:t xml:space="preserve"> городского поселения</w:t>
      </w:r>
      <w:r w:rsidRPr="003B60CE">
        <w:rPr>
          <w:rFonts w:ascii="Times New Roman" w:hAnsi="Times New Roman" w:cs="Times New Roman"/>
        </w:rPr>
        <w:t>,  руководствуясь ст. 33 Устава муниципального образования «</w:t>
      </w:r>
      <w:proofErr w:type="spellStart"/>
      <w:r w:rsidRPr="003B60CE">
        <w:rPr>
          <w:rFonts w:ascii="Times New Roman" w:hAnsi="Times New Roman" w:cs="Times New Roman"/>
        </w:rPr>
        <w:t>Красносулинское</w:t>
      </w:r>
      <w:proofErr w:type="spellEnd"/>
      <w:r w:rsidRPr="003B60CE">
        <w:rPr>
          <w:rFonts w:ascii="Times New Roman" w:hAnsi="Times New Roman" w:cs="Times New Roman"/>
        </w:rPr>
        <w:t xml:space="preserve"> городское поселение», - </w:t>
      </w:r>
    </w:p>
    <w:p w:rsidR="001F3CFE" w:rsidRPr="003B60CE" w:rsidRDefault="001F3CFE" w:rsidP="003B60CE">
      <w:pPr>
        <w:jc w:val="both"/>
        <w:rPr>
          <w:rFonts w:ascii="Times New Roman" w:hAnsi="Times New Roman" w:cs="Times New Roman"/>
        </w:rPr>
      </w:pPr>
    </w:p>
    <w:p w:rsidR="001F3CFE" w:rsidRPr="003B60CE" w:rsidRDefault="001F3CFE" w:rsidP="003B60CE">
      <w:pPr>
        <w:jc w:val="center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>ПОСТАНОВЛЯЕТ:</w:t>
      </w:r>
    </w:p>
    <w:p w:rsidR="001F3CFE" w:rsidRPr="003B60CE" w:rsidRDefault="001F3CFE" w:rsidP="003B60CE">
      <w:pPr>
        <w:jc w:val="both"/>
        <w:rPr>
          <w:rFonts w:ascii="Times New Roman" w:hAnsi="Times New Roman" w:cs="Times New Roman"/>
        </w:rPr>
      </w:pPr>
    </w:p>
    <w:p w:rsidR="003B60CE" w:rsidRDefault="001F3CFE" w:rsidP="00B17487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eastAsia="Times New Roman" w:hAnsi="Times New Roman" w:cs="Times New Roman"/>
        </w:rPr>
      </w:pPr>
      <w:r w:rsidRPr="003B60CE">
        <w:rPr>
          <w:rFonts w:ascii="Times New Roman" w:eastAsia="Times New Roman" w:hAnsi="Times New Roman" w:cs="Times New Roman"/>
        </w:rPr>
        <w:t xml:space="preserve">Внести  в  </w:t>
      </w:r>
      <w:r w:rsidR="003B60CE" w:rsidRPr="003B60CE">
        <w:rPr>
          <w:rFonts w:ascii="Times New Roman" w:eastAsia="Times New Roman" w:hAnsi="Times New Roman" w:cs="Times New Roman"/>
        </w:rPr>
        <w:t>пункт</w:t>
      </w:r>
      <w:r w:rsidR="003B60CE">
        <w:rPr>
          <w:rFonts w:ascii="Times New Roman" w:eastAsia="Times New Roman" w:hAnsi="Times New Roman" w:cs="Times New Roman"/>
        </w:rPr>
        <w:t xml:space="preserve"> </w:t>
      </w:r>
      <w:r w:rsidR="003B60CE" w:rsidRPr="003B60CE">
        <w:rPr>
          <w:rFonts w:ascii="Times New Roman" w:eastAsia="Times New Roman" w:hAnsi="Times New Roman" w:cs="Times New Roman"/>
        </w:rPr>
        <w:t>1.   постановления  Администрации Красносулинского городского поселения от 29.08.2013 №</w:t>
      </w:r>
      <w:r w:rsidR="00B344D4">
        <w:rPr>
          <w:rFonts w:ascii="Times New Roman" w:eastAsia="Times New Roman" w:hAnsi="Times New Roman" w:cs="Times New Roman"/>
        </w:rPr>
        <w:t xml:space="preserve"> </w:t>
      </w:r>
      <w:r w:rsidR="003B60CE" w:rsidRPr="003B60CE">
        <w:rPr>
          <w:rFonts w:ascii="Times New Roman" w:eastAsia="Times New Roman" w:hAnsi="Times New Roman" w:cs="Times New Roman"/>
        </w:rPr>
        <w:t>396 «Об утверждении целевых показателей эффективности деятельности муниципальных бюджетных и автономных учреждений культуры  Красносулинского городского поселения» изменения изложив в редакции настоящего пос</w:t>
      </w:r>
      <w:r w:rsidR="003B60CE">
        <w:rPr>
          <w:rFonts w:ascii="Times New Roman" w:eastAsia="Times New Roman" w:hAnsi="Times New Roman" w:cs="Times New Roman"/>
        </w:rPr>
        <w:t>танов</w:t>
      </w:r>
      <w:r w:rsidR="003B60CE" w:rsidRPr="003B60CE">
        <w:rPr>
          <w:rFonts w:ascii="Times New Roman" w:eastAsia="Times New Roman" w:hAnsi="Times New Roman" w:cs="Times New Roman"/>
        </w:rPr>
        <w:t>ления</w:t>
      </w:r>
      <w:r w:rsidR="003B60CE">
        <w:rPr>
          <w:rFonts w:ascii="Times New Roman" w:eastAsia="Times New Roman" w:hAnsi="Times New Roman" w:cs="Times New Roman"/>
        </w:rPr>
        <w:t>:</w:t>
      </w:r>
    </w:p>
    <w:p w:rsidR="003B60CE" w:rsidRPr="00533718" w:rsidRDefault="00B17487" w:rsidP="00B17487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П.</w:t>
      </w:r>
      <w:r w:rsidR="003B60CE">
        <w:rPr>
          <w:rFonts w:ascii="Times New Roman" w:eastAsia="Times New Roman" w:hAnsi="Times New Roman" w:cs="Times New Roman"/>
        </w:rPr>
        <w:t xml:space="preserve">1. Отделу </w:t>
      </w:r>
      <w:r w:rsidR="00533718">
        <w:rPr>
          <w:rFonts w:ascii="Times New Roman" w:eastAsia="Times New Roman" w:hAnsi="Times New Roman" w:cs="Times New Roman"/>
        </w:rPr>
        <w:t>организационно-правовой работы</w:t>
      </w:r>
      <w:r w:rsidR="003B60CE">
        <w:rPr>
          <w:rFonts w:ascii="Times New Roman" w:eastAsia="Times New Roman" w:hAnsi="Times New Roman" w:cs="Times New Roman"/>
        </w:rPr>
        <w:t xml:space="preserve"> (</w:t>
      </w:r>
      <w:r w:rsidR="00533718">
        <w:rPr>
          <w:rFonts w:ascii="Times New Roman" w:eastAsia="Times New Roman" w:hAnsi="Times New Roman" w:cs="Times New Roman"/>
        </w:rPr>
        <w:t>Воеводина Е.В.) с</w:t>
      </w:r>
      <w:r w:rsidR="003B60CE" w:rsidRPr="003B60CE">
        <w:rPr>
          <w:rFonts w:ascii="Times New Roman" w:hAnsi="Times New Roman" w:cs="Times New Roman"/>
        </w:rPr>
        <w:t>оздать экспертную комиссию по оценке качества и эффективности работы руководителей муниципальных учреждений культуры Красносулинского городского поселения в следующем составе:</w:t>
      </w:r>
    </w:p>
    <w:p w:rsidR="003B60CE" w:rsidRPr="003B60CE" w:rsidRDefault="00A52FD5" w:rsidP="00A52FD5">
      <w:pPr>
        <w:spacing w:after="0"/>
        <w:ind w:firstLine="708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33718">
        <w:rPr>
          <w:rFonts w:ascii="Times New Roman" w:hAnsi="Times New Roman" w:cs="Times New Roman"/>
        </w:rPr>
        <w:t>Воеводина Е.В</w:t>
      </w:r>
      <w:r w:rsidR="003B60CE" w:rsidRPr="003B60CE">
        <w:rPr>
          <w:rFonts w:ascii="Times New Roman" w:hAnsi="Times New Roman" w:cs="Times New Roman"/>
        </w:rPr>
        <w:t xml:space="preserve">. </w:t>
      </w:r>
      <w:r w:rsidR="003B60CE">
        <w:rPr>
          <w:rFonts w:ascii="Times New Roman" w:hAnsi="Times New Roman" w:cs="Times New Roman"/>
        </w:rPr>
        <w:t>–</w:t>
      </w:r>
      <w:r w:rsidR="003B60CE" w:rsidRPr="003B60CE">
        <w:rPr>
          <w:rFonts w:ascii="Times New Roman" w:hAnsi="Times New Roman" w:cs="Times New Roman"/>
        </w:rPr>
        <w:t xml:space="preserve"> </w:t>
      </w:r>
      <w:r w:rsidR="00533718">
        <w:rPr>
          <w:rFonts w:ascii="Times New Roman" w:hAnsi="Times New Roman" w:cs="Times New Roman"/>
        </w:rPr>
        <w:t>ведущий специалист</w:t>
      </w:r>
      <w:r w:rsidR="003B60CE">
        <w:rPr>
          <w:rFonts w:ascii="Times New Roman" w:hAnsi="Times New Roman" w:cs="Times New Roman"/>
        </w:rPr>
        <w:t xml:space="preserve"> отдела</w:t>
      </w:r>
      <w:r w:rsidR="00533718" w:rsidRPr="00533718">
        <w:rPr>
          <w:rFonts w:ascii="Times New Roman" w:eastAsia="Times New Roman" w:hAnsi="Times New Roman" w:cs="Times New Roman"/>
        </w:rPr>
        <w:t xml:space="preserve"> </w:t>
      </w:r>
      <w:r w:rsidR="00533718">
        <w:rPr>
          <w:rFonts w:ascii="Times New Roman" w:eastAsia="Times New Roman" w:hAnsi="Times New Roman" w:cs="Times New Roman"/>
        </w:rPr>
        <w:t>организационно-правовой работы</w:t>
      </w:r>
      <w:r w:rsidR="003B60CE">
        <w:rPr>
          <w:rFonts w:ascii="Times New Roman" w:hAnsi="Times New Roman" w:cs="Times New Roman"/>
        </w:rPr>
        <w:t>, председатель комиссии;</w:t>
      </w:r>
    </w:p>
    <w:p w:rsidR="004D1D90" w:rsidRDefault="00A52FD5" w:rsidP="00A52FD5">
      <w:pPr>
        <w:spacing w:after="0"/>
        <w:ind w:firstLine="708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 w:rsidR="00E4040E">
        <w:rPr>
          <w:rFonts w:ascii="Times New Roman" w:hAnsi="Times New Roman" w:cs="Times New Roman"/>
        </w:rPr>
        <w:t>Луговская</w:t>
      </w:r>
      <w:proofErr w:type="spellEnd"/>
      <w:r w:rsidR="00E4040E">
        <w:rPr>
          <w:rFonts w:ascii="Times New Roman" w:hAnsi="Times New Roman" w:cs="Times New Roman"/>
        </w:rPr>
        <w:t xml:space="preserve"> О.А</w:t>
      </w:r>
      <w:r w:rsidR="003B60CE" w:rsidRPr="004D1D90">
        <w:rPr>
          <w:rFonts w:ascii="Times New Roman" w:hAnsi="Times New Roman" w:cs="Times New Roman"/>
        </w:rPr>
        <w:t xml:space="preserve">. </w:t>
      </w:r>
      <w:r w:rsidR="004D1D90">
        <w:rPr>
          <w:rFonts w:ascii="Times New Roman" w:hAnsi="Times New Roman" w:cs="Times New Roman"/>
        </w:rPr>
        <w:t>– начальник о</w:t>
      </w:r>
      <w:r w:rsidR="004D1D90" w:rsidRPr="000D2CFE">
        <w:rPr>
          <w:rFonts w:ascii="Times New Roman" w:hAnsi="Times New Roman"/>
        </w:rPr>
        <w:t>тдел</w:t>
      </w:r>
      <w:r w:rsidR="004D1D90">
        <w:rPr>
          <w:rFonts w:ascii="Times New Roman" w:hAnsi="Times New Roman"/>
        </w:rPr>
        <w:t>а</w:t>
      </w:r>
      <w:r w:rsidR="004D1D90" w:rsidRPr="000D2CFE">
        <w:rPr>
          <w:rFonts w:ascii="Times New Roman" w:hAnsi="Times New Roman"/>
        </w:rPr>
        <w:t xml:space="preserve"> </w:t>
      </w:r>
      <w:r w:rsidR="00533718">
        <w:rPr>
          <w:rFonts w:ascii="Times New Roman" w:hAnsi="Times New Roman"/>
        </w:rPr>
        <w:t>по экономике, финансам и вопросам муниципального заказа</w:t>
      </w:r>
      <w:r w:rsidR="004D1D90">
        <w:rPr>
          <w:rFonts w:ascii="Times New Roman" w:hAnsi="Times New Roman"/>
        </w:rPr>
        <w:t>, член комиссии;</w:t>
      </w:r>
      <w:r w:rsidR="004D1D90" w:rsidRPr="000D2CFE">
        <w:rPr>
          <w:rFonts w:ascii="Times New Roman" w:hAnsi="Times New Roman"/>
        </w:rPr>
        <w:t xml:space="preserve"> </w:t>
      </w:r>
      <w:r w:rsidR="004D1D90">
        <w:rPr>
          <w:rFonts w:ascii="Times New Roman" w:hAnsi="Times New Roman"/>
        </w:rPr>
        <w:t xml:space="preserve"> </w:t>
      </w:r>
    </w:p>
    <w:p w:rsidR="003B60CE" w:rsidRPr="004D1D90" w:rsidRDefault="00A52FD5" w:rsidP="00A52FD5">
      <w:pPr>
        <w:spacing w:after="0"/>
        <w:ind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17487">
        <w:rPr>
          <w:rFonts w:ascii="Times New Roman" w:hAnsi="Times New Roman" w:cs="Times New Roman"/>
        </w:rPr>
        <w:t>Петренко П.Ю.</w:t>
      </w:r>
      <w:r w:rsidR="003B60CE" w:rsidRPr="004D1D90">
        <w:rPr>
          <w:rFonts w:ascii="Times New Roman" w:hAnsi="Times New Roman" w:cs="Times New Roman"/>
        </w:rPr>
        <w:t xml:space="preserve"> </w:t>
      </w:r>
      <w:r w:rsidR="004D1D90">
        <w:rPr>
          <w:rFonts w:ascii="Times New Roman" w:hAnsi="Times New Roman" w:cs="Times New Roman"/>
        </w:rPr>
        <w:t>–</w:t>
      </w:r>
      <w:r w:rsidR="003B60CE" w:rsidRPr="004D1D90">
        <w:rPr>
          <w:rFonts w:ascii="Times New Roman" w:hAnsi="Times New Roman" w:cs="Times New Roman"/>
        </w:rPr>
        <w:t xml:space="preserve"> </w:t>
      </w:r>
      <w:r w:rsidR="00B17487">
        <w:rPr>
          <w:rFonts w:ascii="Times New Roman" w:hAnsi="Times New Roman" w:cs="Times New Roman"/>
        </w:rPr>
        <w:t>заместитель главы Администрации по вопросам местного самоуправления и связям с общественностью</w:t>
      </w:r>
      <w:r w:rsidR="004D1D90">
        <w:rPr>
          <w:rFonts w:ascii="Times New Roman" w:hAnsi="Times New Roman" w:cs="Times New Roman"/>
        </w:rPr>
        <w:t>.</w:t>
      </w:r>
    </w:p>
    <w:p w:rsidR="001F3CFE" w:rsidRPr="003B60CE" w:rsidRDefault="003B60CE" w:rsidP="003B60CE">
      <w:pPr>
        <w:jc w:val="both"/>
        <w:rPr>
          <w:rFonts w:ascii="Times New Roman" w:eastAsia="Times New Roman" w:hAnsi="Times New Roman" w:cs="Times New Roman"/>
        </w:rPr>
      </w:pPr>
      <w:r w:rsidRPr="003B60CE">
        <w:rPr>
          <w:rFonts w:ascii="Times New Roman" w:eastAsia="Times New Roman" w:hAnsi="Times New Roman" w:cs="Times New Roman"/>
        </w:rPr>
        <w:lastRenderedPageBreak/>
        <w:t xml:space="preserve">  </w:t>
      </w:r>
    </w:p>
    <w:p w:rsidR="001F3CFE" w:rsidRPr="00B344D4" w:rsidRDefault="00B344D4" w:rsidP="00B17487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</w:rPr>
      </w:pPr>
      <w:r w:rsidRPr="00B344D4">
        <w:rPr>
          <w:rFonts w:ascii="Times New Roman" w:hAnsi="Times New Roman" w:cs="Times New Roman"/>
        </w:rPr>
        <w:t xml:space="preserve">Настоящее постановление вступает в силу с момента его опубликования обнародованию путём размещения на информационных стендах Администрации </w:t>
      </w:r>
      <w:proofErr w:type="spellStart"/>
      <w:r w:rsidRPr="00B344D4">
        <w:rPr>
          <w:rFonts w:ascii="Times New Roman" w:hAnsi="Times New Roman" w:cs="Times New Roman"/>
        </w:rPr>
        <w:t>Красносулинского</w:t>
      </w:r>
      <w:proofErr w:type="spellEnd"/>
      <w:r w:rsidRPr="00B344D4">
        <w:rPr>
          <w:rFonts w:ascii="Times New Roman" w:hAnsi="Times New Roman" w:cs="Times New Roman"/>
        </w:rPr>
        <w:t xml:space="preserve"> городского поселения и размещению на официальном сайте Администрации </w:t>
      </w:r>
      <w:proofErr w:type="spellStart"/>
      <w:r w:rsidRPr="00B344D4">
        <w:rPr>
          <w:rFonts w:ascii="Times New Roman" w:hAnsi="Times New Roman" w:cs="Times New Roman"/>
        </w:rPr>
        <w:t>Красносулинского</w:t>
      </w:r>
      <w:proofErr w:type="spellEnd"/>
      <w:r w:rsidRPr="00B344D4">
        <w:rPr>
          <w:rFonts w:ascii="Times New Roman" w:hAnsi="Times New Roman" w:cs="Times New Roman"/>
        </w:rPr>
        <w:t xml:space="preserve"> городского поселения в информационно-телекоммуникационной сети «Интернет».</w:t>
      </w:r>
    </w:p>
    <w:p w:rsidR="00B65A69" w:rsidRPr="003B60CE" w:rsidRDefault="00B65A69" w:rsidP="00B65A69">
      <w:pPr>
        <w:pStyle w:val="a4"/>
        <w:ind w:left="360"/>
        <w:jc w:val="both"/>
        <w:rPr>
          <w:rFonts w:ascii="Times New Roman" w:hAnsi="Times New Roman" w:cs="Times New Roman"/>
        </w:rPr>
      </w:pPr>
    </w:p>
    <w:p w:rsidR="001F3CFE" w:rsidRPr="003B60CE" w:rsidRDefault="001F3CFE" w:rsidP="003B60C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proofErr w:type="gramStart"/>
      <w:r w:rsidRPr="003B60CE">
        <w:rPr>
          <w:rFonts w:ascii="Times New Roman" w:hAnsi="Times New Roman" w:cs="Times New Roman"/>
        </w:rPr>
        <w:t>Контроль  за</w:t>
      </w:r>
      <w:proofErr w:type="gramEnd"/>
      <w:r w:rsidRPr="003B60CE">
        <w:rPr>
          <w:rFonts w:ascii="Times New Roman" w:hAnsi="Times New Roman" w:cs="Times New Roman"/>
        </w:rPr>
        <w:t xml:space="preserve">  выполнением постановления  оставляю за собой.</w:t>
      </w:r>
    </w:p>
    <w:p w:rsidR="00A52FD5" w:rsidRDefault="00A52FD5" w:rsidP="003B60CE">
      <w:pPr>
        <w:jc w:val="both"/>
        <w:rPr>
          <w:rFonts w:ascii="Times New Roman" w:hAnsi="Times New Roman" w:cs="Times New Roman"/>
        </w:rPr>
      </w:pPr>
    </w:p>
    <w:p w:rsidR="00A52FD5" w:rsidRDefault="00A52FD5" w:rsidP="003B60CE">
      <w:pPr>
        <w:jc w:val="both"/>
        <w:rPr>
          <w:rFonts w:ascii="Times New Roman" w:hAnsi="Times New Roman" w:cs="Times New Roman"/>
        </w:rPr>
      </w:pPr>
    </w:p>
    <w:p w:rsidR="001F3CFE" w:rsidRPr="003B60CE" w:rsidRDefault="001F3CFE" w:rsidP="003B60CE">
      <w:pPr>
        <w:jc w:val="both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 xml:space="preserve">Глава Администрации </w:t>
      </w:r>
    </w:p>
    <w:p w:rsidR="001F3CFE" w:rsidRPr="003B60CE" w:rsidRDefault="001F3CFE" w:rsidP="003B60CE">
      <w:pPr>
        <w:jc w:val="both"/>
        <w:rPr>
          <w:rFonts w:ascii="Times New Roman" w:hAnsi="Times New Roman" w:cs="Times New Roman"/>
        </w:rPr>
      </w:pPr>
      <w:r w:rsidRPr="003B60CE">
        <w:rPr>
          <w:rFonts w:ascii="Times New Roman" w:hAnsi="Times New Roman" w:cs="Times New Roman"/>
        </w:rPr>
        <w:t>Красносулинского городского поселения                                 П.А. Грузинов</w:t>
      </w:r>
    </w:p>
    <w:p w:rsidR="003B60CE" w:rsidRDefault="003B60CE" w:rsidP="003B60C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B60CE" w:rsidSect="00B1748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D6430"/>
    <w:multiLevelType w:val="multilevel"/>
    <w:tmpl w:val="C17E96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25E2C9E"/>
    <w:multiLevelType w:val="hybridMultilevel"/>
    <w:tmpl w:val="E278932C"/>
    <w:lvl w:ilvl="0" w:tplc="AF34CCFE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>
    <w:nsid w:val="46114004"/>
    <w:multiLevelType w:val="hybridMultilevel"/>
    <w:tmpl w:val="2DB01690"/>
    <w:lvl w:ilvl="0" w:tplc="AF34CCFE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FE283D"/>
    <w:multiLevelType w:val="hybridMultilevel"/>
    <w:tmpl w:val="D1704374"/>
    <w:lvl w:ilvl="0" w:tplc="AF34CCFE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D818CA"/>
    <w:multiLevelType w:val="hybridMultilevel"/>
    <w:tmpl w:val="6242FE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F3CFE"/>
    <w:rsid w:val="000064D1"/>
    <w:rsid w:val="00135EA0"/>
    <w:rsid w:val="001C46A3"/>
    <w:rsid w:val="001F3CFE"/>
    <w:rsid w:val="00276B12"/>
    <w:rsid w:val="003B60CE"/>
    <w:rsid w:val="003E2D5B"/>
    <w:rsid w:val="003F7016"/>
    <w:rsid w:val="00462338"/>
    <w:rsid w:val="0048743B"/>
    <w:rsid w:val="004D1D90"/>
    <w:rsid w:val="00533718"/>
    <w:rsid w:val="00586B0B"/>
    <w:rsid w:val="006F1EB4"/>
    <w:rsid w:val="00762082"/>
    <w:rsid w:val="007738A7"/>
    <w:rsid w:val="00785E1C"/>
    <w:rsid w:val="00800CF8"/>
    <w:rsid w:val="00920819"/>
    <w:rsid w:val="009A3D6A"/>
    <w:rsid w:val="009E10FA"/>
    <w:rsid w:val="00A20ECB"/>
    <w:rsid w:val="00A43D47"/>
    <w:rsid w:val="00A52FD5"/>
    <w:rsid w:val="00B00C7B"/>
    <w:rsid w:val="00B17487"/>
    <w:rsid w:val="00B344D4"/>
    <w:rsid w:val="00B65A69"/>
    <w:rsid w:val="00CA08C0"/>
    <w:rsid w:val="00CD4A62"/>
    <w:rsid w:val="00D772AE"/>
    <w:rsid w:val="00E20011"/>
    <w:rsid w:val="00E4040E"/>
    <w:rsid w:val="00E7781A"/>
    <w:rsid w:val="00ED1C5E"/>
    <w:rsid w:val="00FB6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CE"/>
    <w:pPr>
      <w:contextualSpacing/>
    </w:pPr>
    <w:rPr>
      <w:rFonts w:eastAsiaTheme="minorEastAsia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D1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nhideWhenUsed/>
    <w:qFormat/>
    <w:rsid w:val="00ED1C5E"/>
    <w:pPr>
      <w:keepNext/>
      <w:spacing w:after="0"/>
      <w:ind w:left="360"/>
      <w:jc w:val="center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ED1C5E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ED1C5E"/>
    <w:pPr>
      <w:keepNext/>
      <w:overflowPunct w:val="0"/>
      <w:autoSpaceDE w:val="0"/>
      <w:autoSpaceDN w:val="0"/>
      <w:adjustRightInd w:val="0"/>
      <w:spacing w:after="0"/>
      <w:jc w:val="right"/>
      <w:outlineLvl w:val="6"/>
    </w:pPr>
    <w:rPr>
      <w:rFonts w:ascii="Times New Roman" w:eastAsia="Times New Roman" w:hAnsi="Times New Roman" w:cs="Times New Roman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1C5E"/>
    <w:p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D1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ED1C5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ED1C5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semiHidden/>
    <w:rsid w:val="00ED1C5E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D1C5E"/>
    <w:rPr>
      <w:rFonts w:ascii="Cambria" w:eastAsia="Times New Roman" w:hAnsi="Cambria" w:cs="Times New Roman"/>
      <w:lang w:eastAsia="en-US"/>
    </w:rPr>
  </w:style>
  <w:style w:type="paragraph" w:styleId="a3">
    <w:name w:val="caption"/>
    <w:basedOn w:val="a"/>
    <w:next w:val="a"/>
    <w:qFormat/>
    <w:rsid w:val="00ED1C5E"/>
    <w:pPr>
      <w:spacing w:before="120" w:after="12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ED1C5E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1F3CFE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3CF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57A3C-7FCA-4316-BE87-084455AF7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Евгения</cp:lastModifiedBy>
  <cp:revision>2</cp:revision>
  <cp:lastPrinted>2020-03-10T11:23:00Z</cp:lastPrinted>
  <dcterms:created xsi:type="dcterms:W3CDTF">2020-03-10T12:41:00Z</dcterms:created>
  <dcterms:modified xsi:type="dcterms:W3CDTF">2020-03-10T12:41:00Z</dcterms:modified>
</cp:coreProperties>
</file>