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4C" w:rsidRPr="00E4274F" w:rsidRDefault="00B12D4C" w:rsidP="00B12D4C">
      <w:pPr>
        <w:tabs>
          <w:tab w:val="left" w:pos="709"/>
        </w:tabs>
        <w:ind w:right="-59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E4274F">
        <w:rPr>
          <w:rFonts w:ascii="Times New Roman" w:hAnsi="Times New Roman" w:cs="Times New Roman"/>
          <w:noProof/>
          <w:sz w:val="28"/>
          <w:szCs w:val="27"/>
          <w:lang w:eastAsia="ru-RU"/>
        </w:rPr>
        <w:drawing>
          <wp:inline distT="0" distB="0" distL="0" distR="0">
            <wp:extent cx="904875" cy="933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D4C" w:rsidRPr="00E4274F" w:rsidRDefault="00B12D4C" w:rsidP="00B12D4C">
      <w:pPr>
        <w:ind w:right="-59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E4274F">
        <w:rPr>
          <w:rFonts w:ascii="Times New Roman" w:hAnsi="Times New Roman" w:cs="Times New Roman"/>
          <w:b/>
          <w:sz w:val="28"/>
          <w:szCs w:val="27"/>
        </w:rPr>
        <w:t>Российская Федерация</w:t>
      </w:r>
    </w:p>
    <w:p w:rsidR="00B12D4C" w:rsidRPr="00E4274F" w:rsidRDefault="00B12D4C" w:rsidP="00B12D4C">
      <w:pPr>
        <w:ind w:right="-59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E4274F">
        <w:rPr>
          <w:rFonts w:ascii="Times New Roman" w:hAnsi="Times New Roman" w:cs="Times New Roman"/>
          <w:b/>
          <w:sz w:val="28"/>
          <w:szCs w:val="27"/>
        </w:rPr>
        <w:t>Ростовская область</w:t>
      </w:r>
    </w:p>
    <w:p w:rsidR="00B12D4C" w:rsidRPr="00E4274F" w:rsidRDefault="00B12D4C" w:rsidP="00B12D4C">
      <w:pPr>
        <w:ind w:right="-59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E4274F">
        <w:rPr>
          <w:rFonts w:ascii="Times New Roman" w:hAnsi="Times New Roman" w:cs="Times New Roman"/>
          <w:b/>
          <w:sz w:val="28"/>
          <w:szCs w:val="27"/>
        </w:rPr>
        <w:t>АДМИНИСТРАЦИЯ</w:t>
      </w:r>
    </w:p>
    <w:p w:rsidR="00B12D4C" w:rsidRPr="00E4274F" w:rsidRDefault="00B12D4C" w:rsidP="00B12D4C">
      <w:pPr>
        <w:ind w:right="-59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E4274F">
        <w:rPr>
          <w:rFonts w:ascii="Times New Roman" w:hAnsi="Times New Roman" w:cs="Times New Roman"/>
          <w:b/>
          <w:sz w:val="28"/>
          <w:szCs w:val="27"/>
        </w:rPr>
        <w:t>Красносулинского городского поселения</w:t>
      </w:r>
    </w:p>
    <w:p w:rsidR="00B12D4C" w:rsidRPr="00E4274F" w:rsidRDefault="00B12D4C" w:rsidP="00B12D4C">
      <w:pPr>
        <w:spacing w:before="100" w:after="100"/>
        <w:ind w:right="-59"/>
        <w:jc w:val="center"/>
        <w:rPr>
          <w:rFonts w:ascii="Times New Roman" w:hAnsi="Times New Roman" w:cs="Times New Roman"/>
          <w:sz w:val="28"/>
          <w:szCs w:val="27"/>
        </w:rPr>
      </w:pPr>
      <w:r w:rsidRPr="00E4274F">
        <w:rPr>
          <w:rFonts w:ascii="Times New Roman" w:hAnsi="Times New Roman" w:cs="Times New Roman"/>
          <w:b/>
          <w:sz w:val="28"/>
          <w:szCs w:val="27"/>
        </w:rPr>
        <w:t xml:space="preserve">ПОСТАНОВЛЕНИЕ </w:t>
      </w:r>
    </w:p>
    <w:p w:rsidR="00B12D4C" w:rsidRPr="00E4274F" w:rsidRDefault="007E20BF" w:rsidP="00B12D4C">
      <w:pPr>
        <w:rPr>
          <w:rFonts w:ascii="Times New Roman" w:hAnsi="Times New Roman" w:cs="Times New Roman"/>
          <w:sz w:val="28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7"/>
        </w:rPr>
        <w:t>15</w:t>
      </w:r>
      <w:r w:rsidR="00B12D4C" w:rsidRPr="00E4274F">
        <w:rPr>
          <w:rFonts w:ascii="Times New Roman" w:hAnsi="Times New Roman" w:cs="Times New Roman"/>
          <w:sz w:val="28"/>
          <w:szCs w:val="27"/>
        </w:rPr>
        <w:t>.</w:t>
      </w:r>
      <w:r>
        <w:rPr>
          <w:rFonts w:ascii="Times New Roman" w:hAnsi="Times New Roman" w:cs="Times New Roman"/>
          <w:sz w:val="28"/>
          <w:szCs w:val="27"/>
        </w:rPr>
        <w:t>11</w:t>
      </w:r>
      <w:r w:rsidR="00B12D4C" w:rsidRPr="00E4274F">
        <w:rPr>
          <w:rFonts w:ascii="Times New Roman" w:hAnsi="Times New Roman" w:cs="Times New Roman"/>
          <w:sz w:val="28"/>
          <w:szCs w:val="27"/>
        </w:rPr>
        <w:t xml:space="preserve">.2019                                          </w:t>
      </w:r>
      <w:r w:rsidR="007D0542" w:rsidRPr="00E4274F">
        <w:rPr>
          <w:rFonts w:ascii="Times New Roman" w:hAnsi="Times New Roman" w:cs="Times New Roman"/>
          <w:sz w:val="28"/>
          <w:szCs w:val="27"/>
        </w:rPr>
        <w:t xml:space="preserve">  </w:t>
      </w:r>
      <w:r w:rsidR="00B12D4C" w:rsidRPr="00E4274F">
        <w:rPr>
          <w:rFonts w:ascii="Times New Roman" w:hAnsi="Times New Roman" w:cs="Times New Roman"/>
          <w:sz w:val="28"/>
          <w:szCs w:val="27"/>
        </w:rPr>
        <w:t xml:space="preserve"> </w:t>
      </w:r>
      <w:r w:rsidR="007D0542" w:rsidRPr="00E4274F">
        <w:rPr>
          <w:rFonts w:ascii="Times New Roman" w:hAnsi="Times New Roman" w:cs="Times New Roman"/>
          <w:sz w:val="28"/>
          <w:szCs w:val="27"/>
        </w:rPr>
        <w:t>№</w:t>
      </w:r>
      <w:r>
        <w:rPr>
          <w:rFonts w:ascii="Times New Roman" w:hAnsi="Times New Roman" w:cs="Times New Roman"/>
          <w:sz w:val="28"/>
          <w:szCs w:val="27"/>
        </w:rPr>
        <w:t>630</w:t>
      </w:r>
      <w:r w:rsidR="007D0542" w:rsidRPr="00E4274F">
        <w:rPr>
          <w:rFonts w:ascii="Times New Roman" w:hAnsi="Times New Roman" w:cs="Times New Roman"/>
          <w:sz w:val="28"/>
          <w:szCs w:val="27"/>
        </w:rPr>
        <w:t xml:space="preserve"> </w:t>
      </w:r>
      <w:r w:rsidR="00B12D4C" w:rsidRPr="00E4274F">
        <w:rPr>
          <w:rFonts w:ascii="Times New Roman" w:hAnsi="Times New Roman" w:cs="Times New Roman"/>
          <w:sz w:val="28"/>
          <w:szCs w:val="27"/>
        </w:rPr>
        <w:t xml:space="preserve"> </w:t>
      </w:r>
      <w:r w:rsidR="00B12D4C" w:rsidRPr="00E4274F">
        <w:rPr>
          <w:rFonts w:ascii="Times New Roman" w:hAnsi="Times New Roman" w:cs="Times New Roman"/>
          <w:sz w:val="28"/>
          <w:szCs w:val="27"/>
        </w:rPr>
        <w:tab/>
      </w:r>
      <w:r w:rsidR="00B12D4C" w:rsidRPr="00E4274F">
        <w:rPr>
          <w:rFonts w:ascii="Times New Roman" w:hAnsi="Times New Roman" w:cs="Times New Roman"/>
          <w:sz w:val="28"/>
          <w:szCs w:val="27"/>
        </w:rPr>
        <w:tab/>
      </w:r>
      <w:r w:rsidR="007D0542" w:rsidRPr="00E4274F">
        <w:rPr>
          <w:rFonts w:ascii="Times New Roman" w:hAnsi="Times New Roman" w:cs="Times New Roman"/>
          <w:sz w:val="28"/>
          <w:szCs w:val="27"/>
        </w:rPr>
        <w:t xml:space="preserve">        </w:t>
      </w:r>
      <w:r w:rsidR="00B12D4C" w:rsidRPr="00E4274F">
        <w:rPr>
          <w:rFonts w:ascii="Times New Roman" w:hAnsi="Times New Roman" w:cs="Times New Roman"/>
          <w:sz w:val="28"/>
          <w:szCs w:val="27"/>
        </w:rPr>
        <w:t xml:space="preserve">   г. Красный Сулин</w:t>
      </w:r>
    </w:p>
    <w:p w:rsidR="00B12D4C" w:rsidRPr="00E4274F" w:rsidRDefault="00B12D4C" w:rsidP="00B12D4C">
      <w:pPr>
        <w:rPr>
          <w:rFonts w:ascii="Times New Roman" w:hAnsi="Times New Roman" w:cs="Times New Roman"/>
          <w:sz w:val="28"/>
          <w:szCs w:val="27"/>
        </w:rPr>
      </w:pPr>
    </w:p>
    <w:p w:rsidR="00E4274F" w:rsidRPr="00E4274F" w:rsidRDefault="00E4274F" w:rsidP="00E4274F">
      <w:pPr>
        <w:ind w:right="3542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4274F">
        <w:rPr>
          <w:rFonts w:ascii="Times New Roman" w:hAnsi="Times New Roman" w:cs="Times New Roman"/>
          <w:sz w:val="28"/>
        </w:rPr>
        <w:t xml:space="preserve">Об утверждении Порядка </w:t>
      </w:r>
      <w:r w:rsidRPr="00E4274F">
        <w:rPr>
          <w:rFonts w:ascii="Times New Roman" w:hAnsi="Times New Roman" w:cs="Times New Roman"/>
          <w:bCs/>
          <w:iCs/>
          <w:sz w:val="28"/>
          <w:szCs w:val="28"/>
        </w:rPr>
        <w:t>формирования перечня расположенных на территории Красносулинского городского поселения проблемных объектов, строительство которых не может быть завершено</w:t>
      </w:r>
    </w:p>
    <w:p w:rsidR="00B12D4C" w:rsidRPr="00E4274F" w:rsidRDefault="00B12D4C" w:rsidP="00B12D4C">
      <w:pPr>
        <w:rPr>
          <w:rFonts w:ascii="Times New Roman" w:hAnsi="Times New Roman" w:cs="Times New Roman"/>
          <w:sz w:val="28"/>
          <w:szCs w:val="27"/>
        </w:rPr>
      </w:pPr>
    </w:p>
    <w:p w:rsidR="00E4274F" w:rsidRPr="00E4274F" w:rsidRDefault="00E4274F" w:rsidP="00E4274F">
      <w:pPr>
        <w:ind w:firstLine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В соответствии с частью 4 статьи 5.3 Областного закона Ростовской области от 30.07.2013 № 1145-ЗС «О мерах поддержки пострадавших участников долевого строительства в Ростовской области»</w:t>
      </w:r>
      <w:r w:rsidRPr="00E4274F">
        <w:rPr>
          <w:rFonts w:ascii="Times New Roman" w:hAnsi="Times New Roman" w:cs="Times New Roman"/>
          <w:color w:val="212121"/>
          <w:sz w:val="28"/>
          <w:szCs w:val="28"/>
        </w:rPr>
        <w:t>,</w:t>
      </w:r>
    </w:p>
    <w:p w:rsidR="00B12D4C" w:rsidRPr="00E4274F" w:rsidRDefault="00B12D4C" w:rsidP="00B12D4C">
      <w:pPr>
        <w:tabs>
          <w:tab w:val="left" w:pos="1740"/>
        </w:tabs>
        <w:jc w:val="center"/>
        <w:rPr>
          <w:rFonts w:ascii="Times New Roman" w:hAnsi="Times New Roman" w:cs="Times New Roman"/>
          <w:sz w:val="28"/>
          <w:szCs w:val="27"/>
        </w:rPr>
      </w:pPr>
      <w:r w:rsidRPr="00E4274F">
        <w:rPr>
          <w:rFonts w:ascii="Times New Roman" w:hAnsi="Times New Roman" w:cs="Times New Roman"/>
          <w:sz w:val="28"/>
          <w:szCs w:val="27"/>
        </w:rPr>
        <w:t>ПОСТАНОВЛЯЕТ:</w:t>
      </w:r>
    </w:p>
    <w:p w:rsidR="00E4274F" w:rsidRPr="00E4274F" w:rsidRDefault="00E4274F" w:rsidP="00E4274F">
      <w:pPr>
        <w:pStyle w:val="a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274F">
        <w:rPr>
          <w:rFonts w:eastAsia="Calibri"/>
          <w:sz w:val="28"/>
          <w:szCs w:val="28"/>
          <w:lang w:eastAsia="en-US"/>
        </w:rPr>
        <w:t xml:space="preserve">Утвердить </w:t>
      </w:r>
      <w:r w:rsidRPr="00E4274F">
        <w:rPr>
          <w:sz w:val="28"/>
          <w:szCs w:val="28"/>
        </w:rPr>
        <w:t xml:space="preserve">Порядок </w:t>
      </w:r>
      <w:r w:rsidRPr="00E4274F">
        <w:rPr>
          <w:bCs/>
          <w:iCs/>
          <w:sz w:val="28"/>
          <w:szCs w:val="28"/>
        </w:rPr>
        <w:t>формирования перечня расположенных на территории Красносулинского городского поселения проблемных объектов, строительство которых не может быть завершено</w:t>
      </w:r>
      <w:r w:rsidRPr="00E4274F">
        <w:rPr>
          <w:color w:val="212121"/>
          <w:sz w:val="28"/>
          <w:szCs w:val="28"/>
        </w:rPr>
        <w:t>,</w:t>
      </w:r>
      <w:r w:rsidRPr="00E4274F">
        <w:rPr>
          <w:rFonts w:eastAsia="Calibri"/>
          <w:sz w:val="28"/>
          <w:szCs w:val="28"/>
          <w:lang w:eastAsia="en-US"/>
        </w:rPr>
        <w:t xml:space="preserve"> согласно приложению № 1 к постановлению.</w:t>
      </w:r>
    </w:p>
    <w:p w:rsidR="00E4274F" w:rsidRPr="009F5251" w:rsidRDefault="00E4274F" w:rsidP="00E4274F">
      <w:pPr>
        <w:pStyle w:val="a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Утвердить Положение о комиссии по формированию перечня </w:t>
      </w:r>
      <w:r w:rsidRPr="009F5251">
        <w:rPr>
          <w:sz w:val="28"/>
          <w:szCs w:val="28"/>
        </w:rPr>
        <w:t>проблемных объектов, строительство которых не может быть завершено, согласно приложению № 2 к постановлению.</w:t>
      </w:r>
    </w:p>
    <w:p w:rsidR="00E4274F" w:rsidRPr="00E95F40" w:rsidRDefault="009F5251" w:rsidP="00E4274F">
      <w:pPr>
        <w:pStyle w:val="a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95F40">
        <w:rPr>
          <w:rFonts w:eastAsia="Calibri"/>
          <w:sz w:val="28"/>
          <w:szCs w:val="28"/>
          <w:lang w:eastAsia="en-US"/>
        </w:rPr>
        <w:t>Г</w:t>
      </w:r>
      <w:r w:rsidR="00E4274F" w:rsidRPr="00E95F40">
        <w:rPr>
          <w:rFonts w:eastAsia="Calibri"/>
          <w:sz w:val="28"/>
          <w:szCs w:val="28"/>
          <w:lang w:eastAsia="en-US"/>
        </w:rPr>
        <w:t>лавн</w:t>
      </w:r>
      <w:r w:rsidRPr="00E95F40">
        <w:rPr>
          <w:rFonts w:eastAsia="Calibri"/>
          <w:sz w:val="28"/>
          <w:szCs w:val="28"/>
          <w:lang w:eastAsia="en-US"/>
        </w:rPr>
        <w:t>ому</w:t>
      </w:r>
      <w:r w:rsidR="00E4274F" w:rsidRPr="00E95F40">
        <w:rPr>
          <w:rFonts w:eastAsia="Calibri"/>
          <w:sz w:val="28"/>
          <w:szCs w:val="28"/>
          <w:lang w:eastAsia="en-US"/>
        </w:rPr>
        <w:t xml:space="preserve"> распорядител</w:t>
      </w:r>
      <w:r w:rsidRPr="00E95F40">
        <w:rPr>
          <w:rFonts w:eastAsia="Calibri"/>
          <w:sz w:val="28"/>
          <w:szCs w:val="28"/>
          <w:lang w:eastAsia="en-US"/>
        </w:rPr>
        <w:t>ю</w:t>
      </w:r>
      <w:r w:rsidR="00E4274F" w:rsidRPr="00E95F40">
        <w:rPr>
          <w:rFonts w:eastAsia="Calibri"/>
          <w:sz w:val="28"/>
          <w:szCs w:val="28"/>
          <w:lang w:eastAsia="en-US"/>
        </w:rPr>
        <w:t xml:space="preserve"> средств</w:t>
      </w:r>
      <w:r w:rsidRPr="00E95F40">
        <w:rPr>
          <w:rFonts w:eastAsia="Calibri"/>
          <w:sz w:val="28"/>
          <w:szCs w:val="28"/>
          <w:lang w:eastAsia="en-US"/>
        </w:rPr>
        <w:t xml:space="preserve"> бюджета Красносулинского городского поселения</w:t>
      </w:r>
      <w:r w:rsidR="00E4274F" w:rsidRPr="00E95F40">
        <w:rPr>
          <w:rFonts w:eastAsia="Calibri"/>
          <w:sz w:val="28"/>
          <w:szCs w:val="28"/>
          <w:lang w:eastAsia="en-US"/>
        </w:rPr>
        <w:t xml:space="preserve"> </w:t>
      </w:r>
      <w:r w:rsidRPr="00E95F40">
        <w:rPr>
          <w:rFonts w:eastAsia="Calibri"/>
          <w:sz w:val="28"/>
          <w:szCs w:val="28"/>
          <w:lang w:eastAsia="en-US"/>
        </w:rPr>
        <w:t xml:space="preserve">обеспечить исполнение </w:t>
      </w:r>
      <w:r w:rsidR="00E95F40">
        <w:rPr>
          <w:rFonts w:eastAsia="Calibri"/>
          <w:sz w:val="28"/>
          <w:szCs w:val="28"/>
          <w:lang w:eastAsia="en-US"/>
        </w:rPr>
        <w:t xml:space="preserve">настоящего постановления </w:t>
      </w:r>
      <w:r w:rsidR="000A5CDA">
        <w:rPr>
          <w:rFonts w:eastAsia="Calibri"/>
          <w:sz w:val="28"/>
          <w:szCs w:val="28"/>
          <w:lang w:eastAsia="en-US"/>
        </w:rPr>
        <w:t xml:space="preserve">согласно </w:t>
      </w:r>
      <w:proofErr w:type="gramStart"/>
      <w:r w:rsidR="000A5CDA">
        <w:rPr>
          <w:rFonts w:eastAsia="Calibri"/>
          <w:sz w:val="28"/>
          <w:szCs w:val="28"/>
          <w:lang w:eastAsia="en-US"/>
        </w:rPr>
        <w:t>ч</w:t>
      </w:r>
      <w:proofErr w:type="gramEnd"/>
      <w:r w:rsidR="000A5CDA">
        <w:rPr>
          <w:rFonts w:eastAsia="Calibri"/>
          <w:sz w:val="28"/>
          <w:szCs w:val="28"/>
          <w:lang w:eastAsia="en-US"/>
        </w:rPr>
        <w:t>.4 ст. 5.3</w:t>
      </w:r>
      <w:r w:rsidR="00E4274F" w:rsidRPr="00E95F40">
        <w:rPr>
          <w:sz w:val="28"/>
          <w:szCs w:val="28"/>
        </w:rPr>
        <w:t xml:space="preserve"> Областного закона</w:t>
      </w:r>
      <w:r w:rsidR="00E4274F" w:rsidRPr="00E95F40">
        <w:rPr>
          <w:rFonts w:eastAsia="Calibri"/>
          <w:sz w:val="28"/>
          <w:szCs w:val="28"/>
          <w:lang w:eastAsia="en-US"/>
        </w:rPr>
        <w:t>.</w:t>
      </w:r>
    </w:p>
    <w:p w:rsidR="00322F98" w:rsidRPr="009F5251" w:rsidRDefault="00322F98" w:rsidP="00E4274F">
      <w:pPr>
        <w:pStyle w:val="a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5251">
        <w:rPr>
          <w:sz w:val="28"/>
          <w:szCs w:val="28"/>
        </w:rPr>
        <w:t>Настоящее постановление вступает в силу с момента его опубликования (обнародования) в средствах массовой информации и размещения на официальном сайте Администрации Красносулинского городского поселения в информаци</w:t>
      </w:r>
      <w:r w:rsidR="001633C2">
        <w:rPr>
          <w:sz w:val="28"/>
          <w:szCs w:val="28"/>
        </w:rPr>
        <w:t>онно-</w:t>
      </w:r>
      <w:r w:rsidRPr="009F5251">
        <w:rPr>
          <w:sz w:val="28"/>
          <w:szCs w:val="28"/>
        </w:rPr>
        <w:t>телекоммуникационной сети «</w:t>
      </w:r>
      <w:r w:rsidR="007E2F69" w:rsidRPr="009F5251">
        <w:rPr>
          <w:sz w:val="28"/>
          <w:szCs w:val="28"/>
        </w:rPr>
        <w:t>И</w:t>
      </w:r>
      <w:r w:rsidRPr="009F5251">
        <w:rPr>
          <w:sz w:val="28"/>
          <w:szCs w:val="28"/>
        </w:rPr>
        <w:t>нтернет»</w:t>
      </w:r>
      <w:r w:rsidR="007E2F69" w:rsidRPr="009F5251">
        <w:rPr>
          <w:sz w:val="28"/>
          <w:szCs w:val="28"/>
        </w:rPr>
        <w:t>.</w:t>
      </w:r>
    </w:p>
    <w:p w:rsidR="00B12D4C" w:rsidRPr="007E2F69" w:rsidRDefault="007E2F69" w:rsidP="007E2F69">
      <w:pPr>
        <w:pStyle w:val="ad"/>
        <w:tabs>
          <w:tab w:val="num" w:pos="0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7"/>
        </w:rPr>
      </w:pPr>
      <w:r w:rsidRPr="009F5251">
        <w:rPr>
          <w:sz w:val="28"/>
        </w:rPr>
        <w:t>5.</w:t>
      </w:r>
      <w:r w:rsidR="00322F98" w:rsidRPr="009F5251">
        <w:rPr>
          <w:sz w:val="28"/>
        </w:rPr>
        <w:t xml:space="preserve"> </w:t>
      </w:r>
      <w:r w:rsidRPr="009F5251">
        <w:rPr>
          <w:color w:val="000000"/>
          <w:sz w:val="28"/>
          <w:szCs w:val="28"/>
        </w:rPr>
        <w:t xml:space="preserve">Контроль за исполнение настоящего распоряжения возложить на </w:t>
      </w:r>
      <w:r w:rsidRPr="009F5251">
        <w:rPr>
          <w:sz w:val="28"/>
          <w:szCs w:val="28"/>
        </w:rPr>
        <w:t>заместителя главы</w:t>
      </w:r>
      <w:r w:rsidRPr="006D50C1">
        <w:rPr>
          <w:sz w:val="28"/>
          <w:szCs w:val="28"/>
        </w:rPr>
        <w:t xml:space="preserve"> Администрации Красносулинского городского поселения- начальника отдела по вопросам земельно-имущественных отношений, строительству и инвестиционному развитию </w:t>
      </w:r>
      <w:r w:rsidRPr="006D50C1">
        <w:rPr>
          <w:color w:val="000000"/>
          <w:sz w:val="28"/>
          <w:szCs w:val="28"/>
        </w:rPr>
        <w:t>(</w:t>
      </w:r>
      <w:r w:rsidRPr="006D50C1">
        <w:rPr>
          <w:sz w:val="28"/>
          <w:szCs w:val="28"/>
        </w:rPr>
        <w:t>Лютикова В</w:t>
      </w:r>
      <w:r w:rsidRPr="006D50C1">
        <w:rPr>
          <w:color w:val="000000"/>
          <w:sz w:val="28"/>
          <w:szCs w:val="28"/>
        </w:rPr>
        <w:t>.Н.).</w:t>
      </w:r>
    </w:p>
    <w:p w:rsidR="00B12D4C" w:rsidRPr="00E4274F" w:rsidRDefault="00B12D4C" w:rsidP="007E2F69">
      <w:pPr>
        <w:tabs>
          <w:tab w:val="left" w:pos="1740"/>
        </w:tabs>
        <w:ind w:firstLine="709"/>
        <w:rPr>
          <w:rFonts w:ascii="Times New Roman" w:hAnsi="Times New Roman" w:cs="Times New Roman"/>
          <w:color w:val="000000"/>
          <w:sz w:val="28"/>
          <w:szCs w:val="27"/>
        </w:rPr>
      </w:pPr>
    </w:p>
    <w:p w:rsidR="00B12D4C" w:rsidRPr="00E4274F" w:rsidRDefault="00B12D4C" w:rsidP="00B12D4C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>Глава Администрации</w:t>
      </w:r>
    </w:p>
    <w:p w:rsidR="00B12D4C" w:rsidRPr="00E4274F" w:rsidRDefault="00B12D4C" w:rsidP="00B12D4C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 xml:space="preserve">Красносулинского </w:t>
      </w:r>
    </w:p>
    <w:p w:rsidR="00B12D4C" w:rsidRPr="00E4274F" w:rsidRDefault="00B12D4C" w:rsidP="00B12D4C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>городского поселения                                                                       П.А. Грузинов</w:t>
      </w:r>
    </w:p>
    <w:p w:rsidR="00B12D4C" w:rsidRPr="00E4274F" w:rsidRDefault="00B12D4C" w:rsidP="00B12D4C">
      <w:pPr>
        <w:tabs>
          <w:tab w:val="left" w:pos="1740"/>
        </w:tabs>
        <w:ind w:left="360"/>
        <w:rPr>
          <w:rFonts w:ascii="Times New Roman" w:hAnsi="Times New Roman" w:cs="Times New Roman"/>
          <w:sz w:val="16"/>
          <w:szCs w:val="16"/>
        </w:rPr>
      </w:pPr>
    </w:p>
    <w:p w:rsidR="00B12D4C" w:rsidRPr="00E4274F" w:rsidRDefault="00B12D4C" w:rsidP="00B12D4C">
      <w:pPr>
        <w:tabs>
          <w:tab w:val="left" w:pos="1740"/>
        </w:tabs>
        <w:rPr>
          <w:rFonts w:ascii="Times New Roman" w:hAnsi="Times New Roman" w:cs="Times New Roman"/>
          <w:sz w:val="16"/>
          <w:szCs w:val="16"/>
        </w:rPr>
      </w:pPr>
      <w:r w:rsidRPr="00E4274F">
        <w:rPr>
          <w:rFonts w:ascii="Times New Roman" w:hAnsi="Times New Roman" w:cs="Times New Roman"/>
          <w:sz w:val="16"/>
          <w:szCs w:val="16"/>
        </w:rPr>
        <w:t>Постановление вносит отдел</w:t>
      </w:r>
    </w:p>
    <w:p w:rsidR="00B12D4C" w:rsidRPr="00E4274F" w:rsidRDefault="00E4274F" w:rsidP="00B12D4C">
      <w:pPr>
        <w:tabs>
          <w:tab w:val="left" w:pos="1740"/>
        </w:tabs>
        <w:rPr>
          <w:rFonts w:ascii="Times New Roman" w:hAnsi="Times New Roman" w:cs="Times New Roman"/>
          <w:sz w:val="16"/>
          <w:szCs w:val="16"/>
        </w:rPr>
      </w:pPr>
      <w:proofErr w:type="gramStart"/>
      <w:r w:rsidRPr="00E4274F">
        <w:rPr>
          <w:rFonts w:ascii="Times New Roman" w:hAnsi="Times New Roman" w:cs="Times New Roman"/>
          <w:sz w:val="16"/>
          <w:szCs w:val="16"/>
        </w:rPr>
        <w:t>З</w:t>
      </w:r>
      <w:r w:rsidR="00B12D4C" w:rsidRPr="00E4274F">
        <w:rPr>
          <w:rFonts w:ascii="Times New Roman" w:hAnsi="Times New Roman" w:cs="Times New Roman"/>
          <w:sz w:val="16"/>
          <w:szCs w:val="16"/>
        </w:rPr>
        <w:t>емельн</w:t>
      </w:r>
      <w:r w:rsidRPr="00E4274F">
        <w:rPr>
          <w:rFonts w:ascii="Times New Roman" w:hAnsi="Times New Roman" w:cs="Times New Roman"/>
          <w:sz w:val="16"/>
          <w:szCs w:val="16"/>
        </w:rPr>
        <w:t>о-</w:t>
      </w:r>
      <w:r w:rsidR="00B12D4C" w:rsidRPr="00E4274F">
        <w:rPr>
          <w:rFonts w:ascii="Times New Roman" w:hAnsi="Times New Roman" w:cs="Times New Roman"/>
          <w:sz w:val="16"/>
          <w:szCs w:val="16"/>
        </w:rPr>
        <w:t xml:space="preserve"> имущественных</w:t>
      </w:r>
      <w:proofErr w:type="gramEnd"/>
      <w:r w:rsidR="00B12D4C" w:rsidRPr="00E4274F">
        <w:rPr>
          <w:rFonts w:ascii="Times New Roman" w:hAnsi="Times New Roman" w:cs="Times New Roman"/>
          <w:sz w:val="16"/>
          <w:szCs w:val="16"/>
        </w:rPr>
        <w:t xml:space="preserve"> отношений</w:t>
      </w:r>
    </w:p>
    <w:p w:rsidR="00B12D4C" w:rsidRPr="00E4274F" w:rsidRDefault="00B12D4C" w:rsidP="00B12D4C">
      <w:pPr>
        <w:tabs>
          <w:tab w:val="left" w:pos="1740"/>
        </w:tabs>
        <w:rPr>
          <w:rFonts w:ascii="Times New Roman" w:hAnsi="Times New Roman" w:cs="Times New Roman"/>
          <w:sz w:val="16"/>
          <w:szCs w:val="16"/>
        </w:rPr>
      </w:pPr>
      <w:r w:rsidRPr="00E4274F">
        <w:rPr>
          <w:rFonts w:ascii="Times New Roman" w:hAnsi="Times New Roman" w:cs="Times New Roman"/>
          <w:sz w:val="16"/>
          <w:szCs w:val="16"/>
        </w:rPr>
        <w:t xml:space="preserve">и </w:t>
      </w:r>
      <w:r w:rsidR="00E4274F" w:rsidRPr="00E4274F">
        <w:rPr>
          <w:rFonts w:ascii="Times New Roman" w:hAnsi="Times New Roman" w:cs="Times New Roman"/>
          <w:sz w:val="16"/>
          <w:szCs w:val="16"/>
        </w:rPr>
        <w:t>строительства</w:t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4274F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rPr>
          <w:rStyle w:val="FontStyle12"/>
          <w:sz w:val="28"/>
          <w:szCs w:val="28"/>
        </w:rPr>
      </w:pPr>
      <w:r w:rsidRPr="00E4274F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  <w:r w:rsidRPr="00E4274F">
        <w:rPr>
          <w:rFonts w:ascii="Times New Roman" w:hAnsi="Times New Roman" w:cs="Times New Roman"/>
          <w:bCs/>
          <w:iCs/>
          <w:sz w:val="28"/>
          <w:szCs w:val="28"/>
        </w:rPr>
        <w:t>Красносулинского городского поселения</w:t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274F">
        <w:rPr>
          <w:rStyle w:val="FontStyle12"/>
          <w:sz w:val="28"/>
          <w:szCs w:val="28"/>
        </w:rPr>
        <w:t xml:space="preserve">от </w:t>
      </w:r>
      <w:r w:rsidR="007E20BF">
        <w:rPr>
          <w:rStyle w:val="FontStyle12"/>
          <w:sz w:val="28"/>
          <w:szCs w:val="28"/>
        </w:rPr>
        <w:t>15.11.2019</w:t>
      </w:r>
      <w:r w:rsidRPr="00E4274F">
        <w:rPr>
          <w:rStyle w:val="FontStyle12"/>
          <w:sz w:val="28"/>
          <w:szCs w:val="28"/>
        </w:rPr>
        <w:t xml:space="preserve"> №</w:t>
      </w:r>
      <w:r w:rsidR="007E20BF">
        <w:rPr>
          <w:rStyle w:val="FontStyle12"/>
          <w:sz w:val="28"/>
          <w:szCs w:val="28"/>
        </w:rPr>
        <w:t>630</w:t>
      </w:r>
    </w:p>
    <w:p w:rsidR="00E4274F" w:rsidRPr="00E4274F" w:rsidRDefault="00E4274F" w:rsidP="00E4274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74F" w:rsidRPr="00E4274F" w:rsidRDefault="00E4274F" w:rsidP="00E427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Порядок</w:t>
      </w:r>
      <w:r w:rsidRPr="00E427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4274F" w:rsidRPr="00E4274F" w:rsidRDefault="00E4274F" w:rsidP="00E427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4274F">
        <w:rPr>
          <w:rFonts w:ascii="Times New Roman" w:hAnsi="Times New Roman" w:cs="Times New Roman"/>
          <w:bCs/>
          <w:iCs/>
          <w:sz w:val="28"/>
          <w:szCs w:val="28"/>
        </w:rPr>
        <w:t xml:space="preserve">формирования перечня расположенных на территории Красносулинского городского поселения проблемных объектов, строительство которых не может быть завершено </w:t>
      </w:r>
    </w:p>
    <w:p w:rsidR="00E4274F" w:rsidRPr="00E4274F" w:rsidRDefault="00E4274F" w:rsidP="00E427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74F" w:rsidRPr="00E4274F" w:rsidRDefault="00E4274F" w:rsidP="00E4274F">
      <w:pPr>
        <w:pStyle w:val="ad"/>
        <w:numPr>
          <w:ilvl w:val="0"/>
          <w:numId w:val="7"/>
        </w:numPr>
        <w:tabs>
          <w:tab w:val="left" w:pos="284"/>
          <w:tab w:val="left" w:pos="1418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E4274F">
        <w:rPr>
          <w:sz w:val="28"/>
          <w:szCs w:val="28"/>
        </w:rPr>
        <w:t>Основные положения</w:t>
      </w:r>
    </w:p>
    <w:p w:rsidR="00E4274F" w:rsidRPr="00E4274F" w:rsidRDefault="00E4274F" w:rsidP="00E4274F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>Настоящий порядок разработан в соответствии с частью 4 статьи 5.3 Областного закона Ростовской области от 30.07.2013 № 1145-ЗС «О мерах поддержки пострадавших участников долевого строительства в Ростовской области» (далее – Областной закон) с целью установления порядка формирования</w:t>
      </w:r>
      <w:r>
        <w:rPr>
          <w:sz w:val="28"/>
          <w:szCs w:val="28"/>
        </w:rPr>
        <w:t xml:space="preserve"> </w:t>
      </w:r>
      <w:r w:rsidRPr="00E4274F">
        <w:rPr>
          <w:sz w:val="28"/>
          <w:szCs w:val="28"/>
        </w:rPr>
        <w:t xml:space="preserve">и утверждения </w:t>
      </w:r>
      <w:proofErr w:type="gramStart"/>
      <w:r w:rsidRPr="00E4274F">
        <w:rPr>
          <w:sz w:val="28"/>
          <w:szCs w:val="28"/>
        </w:rPr>
        <w:t>перечня</w:t>
      </w:r>
      <w:proofErr w:type="gramEnd"/>
      <w:r w:rsidRPr="00E4274F">
        <w:rPr>
          <w:sz w:val="28"/>
          <w:szCs w:val="28"/>
        </w:rPr>
        <w:t xml:space="preserve"> расположенных </w:t>
      </w:r>
      <w:r w:rsidRPr="00E4274F">
        <w:rPr>
          <w:bCs/>
          <w:iCs/>
          <w:sz w:val="28"/>
          <w:szCs w:val="28"/>
        </w:rPr>
        <w:t>на территории Красносулинского городского поселения</w:t>
      </w:r>
      <w:r w:rsidRPr="00E4274F">
        <w:rPr>
          <w:sz w:val="28"/>
          <w:szCs w:val="28"/>
        </w:rPr>
        <w:t xml:space="preserve"> проблемных объектов, строительство которых не может быть завершено (далее – Перечень проблемных объектов)</w:t>
      </w:r>
      <w:r w:rsidRPr="00E4274F">
        <w:rPr>
          <w:bCs/>
          <w:iCs/>
          <w:sz w:val="28"/>
          <w:szCs w:val="28"/>
        </w:rPr>
        <w:t>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>В настоящем порядке применяются термины и определения, установленные Областным законом.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Перечень проблемных объектов утверждается постановлением Администрации </w:t>
      </w:r>
      <w:r w:rsidRPr="00E4274F">
        <w:rPr>
          <w:bCs/>
          <w:iCs/>
          <w:sz w:val="28"/>
          <w:szCs w:val="28"/>
        </w:rPr>
        <w:t>Красносулинского городского поселения</w:t>
      </w:r>
      <w:r w:rsidRPr="00E4274F">
        <w:rPr>
          <w:sz w:val="28"/>
          <w:szCs w:val="28"/>
        </w:rPr>
        <w:t>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>Решение о включении проблемного объекта в Перечень проблемных объектов принимается в случае его соответствия признакам проблемных объектов, строительство которых не может быть завершено, установленным частью 2</w:t>
      </w:r>
      <w:r>
        <w:rPr>
          <w:sz w:val="28"/>
          <w:szCs w:val="28"/>
        </w:rPr>
        <w:t xml:space="preserve"> </w:t>
      </w:r>
      <w:r w:rsidRPr="00E4274F">
        <w:rPr>
          <w:sz w:val="28"/>
          <w:szCs w:val="28"/>
        </w:rPr>
        <w:t xml:space="preserve">статьи 5.3 Областного закона. 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Рассмотрение вопросов о признании проблемного объекта соответствующим признакам проблемных объектов, строительство которых </w:t>
      </w:r>
      <w:r w:rsidRPr="00E4274F">
        <w:rPr>
          <w:sz w:val="28"/>
          <w:szCs w:val="28"/>
        </w:rPr>
        <w:br/>
        <w:t>не может быть завершено, установленным частью 2 статьи 5.3 Областного закона, осуществляется комиссией по формированию перечня проблемных объектов, строительство которых не может быть завершено (далее – комиссия).</w:t>
      </w:r>
    </w:p>
    <w:p w:rsidR="00E4274F" w:rsidRPr="00E4274F" w:rsidRDefault="00E4274F" w:rsidP="00E4274F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E4274F" w:rsidRPr="00E4274F" w:rsidRDefault="00E4274F" w:rsidP="00E4274F">
      <w:pPr>
        <w:pStyle w:val="ad"/>
        <w:numPr>
          <w:ilvl w:val="0"/>
          <w:numId w:val="7"/>
        </w:numPr>
        <w:tabs>
          <w:tab w:val="left" w:pos="284"/>
          <w:tab w:val="left" w:pos="1418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E4274F">
        <w:rPr>
          <w:sz w:val="28"/>
          <w:szCs w:val="28"/>
        </w:rPr>
        <w:t>Порядок признания проблемного объекта соответствующим признакам проблемных объектов, строительство которых не может быть завершено</w:t>
      </w:r>
    </w:p>
    <w:p w:rsidR="00E4274F" w:rsidRPr="00E4274F" w:rsidRDefault="00E4274F" w:rsidP="00E4274F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E4274F" w:rsidRPr="004712D6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50B33">
        <w:rPr>
          <w:sz w:val="28"/>
          <w:szCs w:val="28"/>
        </w:rPr>
        <w:t xml:space="preserve">С целью рассмотрения комиссией вопросов, отнесенных </w:t>
      </w:r>
      <w:r w:rsidRPr="00750B33">
        <w:rPr>
          <w:sz w:val="28"/>
          <w:szCs w:val="28"/>
        </w:rPr>
        <w:br/>
        <w:t xml:space="preserve">к ее компетенции, </w:t>
      </w:r>
      <w:r w:rsidR="00750B33" w:rsidRPr="006D50C1">
        <w:rPr>
          <w:sz w:val="28"/>
          <w:szCs w:val="28"/>
        </w:rPr>
        <w:t>отдел земельно-имущественных отношений</w:t>
      </w:r>
      <w:r w:rsidR="00750B33">
        <w:rPr>
          <w:sz w:val="28"/>
          <w:szCs w:val="28"/>
        </w:rPr>
        <w:t xml:space="preserve"> и </w:t>
      </w:r>
      <w:r w:rsidR="00750B33" w:rsidRPr="006D50C1">
        <w:rPr>
          <w:sz w:val="28"/>
          <w:szCs w:val="28"/>
        </w:rPr>
        <w:t>строительств</w:t>
      </w:r>
      <w:r w:rsidR="00750B33">
        <w:rPr>
          <w:sz w:val="28"/>
          <w:szCs w:val="28"/>
        </w:rPr>
        <w:t>а</w:t>
      </w:r>
      <w:r w:rsidRPr="00E4274F">
        <w:rPr>
          <w:sz w:val="28"/>
          <w:szCs w:val="28"/>
          <w:highlight w:val="yellow"/>
        </w:rPr>
        <w:t xml:space="preserve"> </w:t>
      </w:r>
      <w:r w:rsidRPr="00750B33">
        <w:rPr>
          <w:sz w:val="28"/>
          <w:szCs w:val="28"/>
        </w:rPr>
        <w:t xml:space="preserve">(далее – </w:t>
      </w:r>
      <w:r w:rsidR="00750B33" w:rsidRPr="00750B33">
        <w:rPr>
          <w:sz w:val="28"/>
          <w:szCs w:val="28"/>
        </w:rPr>
        <w:t>ОЗИОиС</w:t>
      </w:r>
      <w:r w:rsidRPr="00750B33">
        <w:rPr>
          <w:sz w:val="28"/>
          <w:szCs w:val="28"/>
        </w:rPr>
        <w:t xml:space="preserve">) </w:t>
      </w:r>
      <w:r w:rsidRPr="004712D6">
        <w:rPr>
          <w:sz w:val="28"/>
          <w:szCs w:val="28"/>
        </w:rPr>
        <w:t>направляет</w:t>
      </w:r>
      <w:r w:rsidR="008A5249" w:rsidRPr="004712D6">
        <w:rPr>
          <w:sz w:val="28"/>
          <w:szCs w:val="28"/>
        </w:rPr>
        <w:t xml:space="preserve"> </w:t>
      </w:r>
      <w:r w:rsidRPr="004712D6">
        <w:rPr>
          <w:sz w:val="28"/>
          <w:szCs w:val="28"/>
        </w:rPr>
        <w:t>запросы</w:t>
      </w:r>
      <w:r w:rsidR="008A5249" w:rsidRPr="004712D6">
        <w:rPr>
          <w:sz w:val="28"/>
          <w:szCs w:val="28"/>
        </w:rPr>
        <w:t xml:space="preserve"> </w:t>
      </w:r>
      <w:r w:rsidR="004712D6" w:rsidRPr="004712D6">
        <w:rPr>
          <w:sz w:val="28"/>
          <w:szCs w:val="28"/>
        </w:rPr>
        <w:t>и</w:t>
      </w:r>
      <w:r w:rsidRPr="004712D6">
        <w:rPr>
          <w:sz w:val="28"/>
          <w:szCs w:val="28"/>
        </w:rPr>
        <w:t xml:space="preserve"> предоставл</w:t>
      </w:r>
      <w:r w:rsidR="004712D6" w:rsidRPr="004712D6">
        <w:rPr>
          <w:sz w:val="28"/>
          <w:szCs w:val="28"/>
        </w:rPr>
        <w:t>яет</w:t>
      </w:r>
      <w:r w:rsidRPr="004712D6">
        <w:rPr>
          <w:sz w:val="28"/>
          <w:szCs w:val="28"/>
        </w:rPr>
        <w:t xml:space="preserve"> сведени</w:t>
      </w:r>
      <w:r w:rsidR="004712D6" w:rsidRPr="004712D6">
        <w:rPr>
          <w:sz w:val="28"/>
          <w:szCs w:val="28"/>
        </w:rPr>
        <w:t>я</w:t>
      </w:r>
      <w:r w:rsidRPr="004712D6">
        <w:rPr>
          <w:sz w:val="28"/>
          <w:szCs w:val="28"/>
        </w:rPr>
        <w:t>: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 xml:space="preserve">о выданных в отношении проблемного объекта разрешениях </w:t>
      </w:r>
      <w:r w:rsidRPr="004712D6">
        <w:rPr>
          <w:rFonts w:ascii="Times New Roman" w:hAnsi="Times New Roman" w:cs="Times New Roman"/>
          <w:sz w:val="28"/>
          <w:szCs w:val="28"/>
        </w:rPr>
        <w:br/>
        <w:t>на строительство;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>о действующих градостроительных регламентах в отношении земельного участка, на котором расположен проблемный объект;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>о наличии действующего градостроительного плана данного земельного участка;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lastRenderedPageBreak/>
        <w:t xml:space="preserve">о количестве помещений, не относящихся к местам общего пользования, их характеристиках (номенклатура, площадь) в соответствии с проектной документацией на строительство проблемного объекта; 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>о вступивших в законную силу судебных актах, предусматривающих снос проблемного объекта самовольной постройкой;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>о наличии в производстве судов дел по требованиям, предусматривающим снос проблемного объекта.</w:t>
      </w:r>
    </w:p>
    <w:p w:rsidR="00E4274F" w:rsidRPr="004712D6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 xml:space="preserve">о заключенных в отношении земельного участка, на котором расположен проблемный объект, договорах аренды, сроках аренды и, в случае их истечения, возможности предоставления такого земельного участка на новый срок; 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D6">
        <w:rPr>
          <w:rFonts w:ascii="Times New Roman" w:hAnsi="Times New Roman" w:cs="Times New Roman"/>
          <w:sz w:val="28"/>
          <w:szCs w:val="28"/>
        </w:rPr>
        <w:t>о задолженности по договорам аренды земельного участка, на котором расположен проблемный объект.</w:t>
      </w:r>
    </w:p>
    <w:p w:rsidR="00E4274F" w:rsidRPr="00E4274F" w:rsidRDefault="00E4274F" w:rsidP="00E4274F">
      <w:pPr>
        <w:pStyle w:val="ad"/>
        <w:numPr>
          <w:ilvl w:val="2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>В Управление Федеральной службы государственной регистрации, кадастра и картографии по Ростовской области – об объектах недвижимости и (или) их правообладателях, содержащихся в Едином государственном реестре недвижимости, в отношении проблемного объекта и земельного участка, на котором он расположен.</w:t>
      </w:r>
    </w:p>
    <w:p w:rsidR="00E4274F" w:rsidRPr="00750B33" w:rsidRDefault="00E4274F" w:rsidP="00E4274F">
      <w:pPr>
        <w:pStyle w:val="ad"/>
        <w:numPr>
          <w:ilvl w:val="2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50B33">
        <w:rPr>
          <w:sz w:val="28"/>
          <w:szCs w:val="28"/>
        </w:rPr>
        <w:t xml:space="preserve">В Региональную службу государственного строительного надзора </w:t>
      </w:r>
      <w:r w:rsidRPr="00750B33">
        <w:rPr>
          <w:sz w:val="28"/>
          <w:szCs w:val="28"/>
        </w:rPr>
        <w:br/>
        <w:t>по Ростовской области: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строительной готовности проблемного объекта;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выполнении мероприятий по консервации проблемного объекта;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количестве помещений, не относящихся к местам общего пользования,</w:t>
      </w:r>
      <w:r w:rsidR="00607EA2">
        <w:rPr>
          <w:rFonts w:ascii="Times New Roman" w:hAnsi="Times New Roman" w:cs="Times New Roman"/>
          <w:sz w:val="28"/>
          <w:szCs w:val="28"/>
        </w:rPr>
        <w:t xml:space="preserve"> </w:t>
      </w:r>
      <w:r w:rsidRPr="00E4274F">
        <w:rPr>
          <w:rFonts w:ascii="Times New Roman" w:hAnsi="Times New Roman" w:cs="Times New Roman"/>
          <w:sz w:val="28"/>
          <w:szCs w:val="28"/>
        </w:rPr>
        <w:t xml:space="preserve">их характеристиках (номенклатура, площадь) в соответствии с проектной документацией на строительство проблемного объекта; 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количестве участников долевого строительства, денежные средства которых привлечены для строительства проблемного объекта, размере таких средств</w:t>
      </w:r>
      <w:r w:rsidR="00607EA2">
        <w:rPr>
          <w:rFonts w:ascii="Times New Roman" w:hAnsi="Times New Roman" w:cs="Times New Roman"/>
          <w:sz w:val="28"/>
          <w:szCs w:val="28"/>
        </w:rPr>
        <w:t xml:space="preserve"> </w:t>
      </w:r>
      <w:r w:rsidRPr="00E4274F">
        <w:rPr>
          <w:rFonts w:ascii="Times New Roman" w:hAnsi="Times New Roman" w:cs="Times New Roman"/>
          <w:sz w:val="28"/>
          <w:szCs w:val="28"/>
        </w:rPr>
        <w:t>и помещениях подлежащих передаче участникам долевого строительства после получения разрешения на ввод проблемного объекта в эксплуатацию.</w:t>
      </w:r>
    </w:p>
    <w:p w:rsidR="00E4274F" w:rsidRPr="00E4274F" w:rsidRDefault="00750B33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ОЗИОиС</w:t>
      </w:r>
      <w:r w:rsidR="00E4274F" w:rsidRPr="00E4274F">
        <w:rPr>
          <w:sz w:val="28"/>
          <w:szCs w:val="28"/>
        </w:rPr>
        <w:t xml:space="preserve"> осуществляет подготовку документов и сведений </w:t>
      </w:r>
      <w:r w:rsidR="00E4274F" w:rsidRPr="00E4274F">
        <w:rPr>
          <w:sz w:val="28"/>
          <w:szCs w:val="28"/>
        </w:rPr>
        <w:br/>
        <w:t>для рассмотрения комиссией вопросов, указанных в пункте 1.5 настоящего Порядка.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Материалы и сведения в отношении проблемных объектов </w:t>
      </w:r>
      <w:r w:rsidR="00B024EE">
        <w:rPr>
          <w:sz w:val="28"/>
          <w:szCs w:val="28"/>
        </w:rPr>
        <w:t>ОЗИОиС</w:t>
      </w:r>
      <w:r w:rsidRPr="00E4274F">
        <w:rPr>
          <w:sz w:val="28"/>
          <w:szCs w:val="28"/>
        </w:rPr>
        <w:t xml:space="preserve"> представляет на рассмотрение комиссии.</w:t>
      </w:r>
    </w:p>
    <w:p w:rsidR="00E4274F" w:rsidRPr="00B024EE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24EE">
        <w:rPr>
          <w:sz w:val="28"/>
          <w:szCs w:val="28"/>
        </w:rPr>
        <w:t>На рассмотрение комиссии не представляются документы и сведения</w:t>
      </w:r>
      <w:r w:rsidR="00476AD7" w:rsidRPr="00B024EE">
        <w:rPr>
          <w:sz w:val="28"/>
          <w:szCs w:val="28"/>
        </w:rPr>
        <w:t xml:space="preserve"> </w:t>
      </w:r>
      <w:r w:rsidRPr="00B024EE">
        <w:rPr>
          <w:sz w:val="28"/>
          <w:szCs w:val="28"/>
        </w:rPr>
        <w:t xml:space="preserve">в отношении проблемных объектов, участниками долевого строительства которого создан жилищно-строительный кооператив или иная некоммерческая организация (объединение), целью которых является завершение строительства проблемного объекта, в том числе с использованием предоставляемой за счет средств бюджета Ростовской области субсидии в целях ввода в эксплуатацию проблемных объектов, либо имеется </w:t>
      </w:r>
      <w:proofErr w:type="gramStart"/>
      <w:r w:rsidRPr="00B024EE">
        <w:rPr>
          <w:sz w:val="28"/>
          <w:szCs w:val="28"/>
        </w:rPr>
        <w:t>инвестор</w:t>
      </w:r>
      <w:proofErr w:type="gramEnd"/>
      <w:r w:rsidRPr="00B024EE">
        <w:rPr>
          <w:sz w:val="28"/>
          <w:szCs w:val="28"/>
        </w:rPr>
        <w:t xml:space="preserve"> либо строительная готовность которого составляет более 65 процентов.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>По результатам рассмотрения представленных документов и сведений комиссия принимает в отношении каждого проблемного объекта одно из следующих решений: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lastRenderedPageBreak/>
        <w:t xml:space="preserve">о соответствии проблемного объекта признакам, установленным </w:t>
      </w:r>
      <w:r w:rsidRPr="00E4274F">
        <w:rPr>
          <w:rFonts w:ascii="Times New Roman" w:hAnsi="Times New Roman" w:cs="Times New Roman"/>
          <w:sz w:val="28"/>
          <w:szCs w:val="28"/>
        </w:rPr>
        <w:br/>
        <w:t>пунктами 1 и 2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целесообразности либо нецелесообразности проведения специализированной организацией обследования проблемного объекта на предмет соответствия признакам, установленным пунктами 3-5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соответствии с учетом заключения специализированной организации проблемного объекта признакам, установленным пунктами 3 – 5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несоответствии проблемного объекта признакам, установленным частью 2 статьи 5.3 Областного закона.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При </w:t>
      </w:r>
      <w:proofErr w:type="gramStart"/>
      <w:r w:rsidRPr="00E4274F">
        <w:rPr>
          <w:sz w:val="28"/>
          <w:szCs w:val="28"/>
        </w:rPr>
        <w:t>наличии</w:t>
      </w:r>
      <w:proofErr w:type="gramEnd"/>
      <w:r w:rsidRPr="00E4274F">
        <w:rPr>
          <w:sz w:val="28"/>
          <w:szCs w:val="28"/>
        </w:rPr>
        <w:t xml:space="preserve"> по мнению членов комиссии оснований полагать, что проблемный объект может быть отнесен к проблемным объектам, строительство которых не может быть завершено, в соответствии с пунктами 3-5 части 2 статьи 5.3 Областного закона, комиссия вправе принять решение о целесообразности проведения специализированной организацией обследования проблемного объекта на предмет соответствия признакам, установленным пунктами 3-5 части 2 статьи 5.3 Областного закона.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Такими основаниями могут быть: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низкая строительная готовность проблемного объекта (менее 20 процентов);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высокое число распределенных помещений проблемного объекта (более 90 процентов от общей площади помещений проблемного объекта);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несоответствие проблемного объекта требованиям градостроительного регламента, установленного в отношении земельного участка, на котором расположен такой проблемный объект;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длительное нахождение проблемного объекта без консервации (более 10 лет).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4274F">
        <w:rPr>
          <w:sz w:val="28"/>
          <w:szCs w:val="28"/>
        </w:rPr>
        <w:t xml:space="preserve">В случае принятия комиссией решения, предусмотренного абзацем 3 пункта 2.5 настоящего Порядка, </w:t>
      </w:r>
      <w:r w:rsidR="00B024EE">
        <w:rPr>
          <w:sz w:val="28"/>
          <w:szCs w:val="28"/>
        </w:rPr>
        <w:t>ОЗИОиС</w:t>
      </w:r>
      <w:r w:rsidRPr="00E4274F">
        <w:rPr>
          <w:sz w:val="28"/>
          <w:szCs w:val="28"/>
        </w:rPr>
        <w:t xml:space="preserve"> обеспечивает проведение </w:t>
      </w:r>
      <w:r w:rsidRPr="00B024EE">
        <w:rPr>
          <w:sz w:val="28"/>
          <w:szCs w:val="28"/>
        </w:rPr>
        <w:t xml:space="preserve">за счет средств бюджета </w:t>
      </w:r>
      <w:r w:rsidR="00B024EE" w:rsidRPr="00B024EE">
        <w:rPr>
          <w:sz w:val="28"/>
          <w:szCs w:val="28"/>
        </w:rPr>
        <w:t>Красносулинского городского поселения</w:t>
      </w:r>
      <w:r w:rsidRPr="00B024EE">
        <w:rPr>
          <w:sz w:val="28"/>
          <w:szCs w:val="28"/>
        </w:rPr>
        <w:t xml:space="preserve"> обследования специализированной организацией, имеющей право осуществлять оценку и (или) экспертизу безопасности объектов (далее – специализированная организация), проблемного объекта на предмет соответствия признакам</w:t>
      </w:r>
      <w:r w:rsidRPr="00E4274F">
        <w:rPr>
          <w:sz w:val="28"/>
          <w:szCs w:val="28"/>
        </w:rPr>
        <w:t xml:space="preserve">, установленным пунктами 3 – 5 части 2 статьи 5.3 Областного закона. </w:t>
      </w:r>
      <w:proofErr w:type="gramEnd"/>
    </w:p>
    <w:p w:rsidR="00E4274F" w:rsidRPr="00E4274F" w:rsidRDefault="00E4274F" w:rsidP="00E4274F">
      <w:pPr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4EE">
        <w:rPr>
          <w:rFonts w:ascii="Times New Roman" w:hAnsi="Times New Roman" w:cs="Times New Roman"/>
          <w:sz w:val="28"/>
          <w:szCs w:val="28"/>
        </w:rPr>
        <w:t xml:space="preserve">Определение специализированной организации осуществляется </w:t>
      </w:r>
      <w:r w:rsidRPr="00B024EE">
        <w:rPr>
          <w:rFonts w:ascii="Times New Roman" w:hAnsi="Times New Roman" w:cs="Times New Roman"/>
          <w:sz w:val="28"/>
          <w:szCs w:val="28"/>
        </w:rPr>
        <w:br/>
        <w:t xml:space="preserve">в соответствии с требованиями Федерального закона от 05.04.2013 № 44-ФЗ </w:t>
      </w:r>
      <w:r w:rsidRPr="00B024EE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Подготовка проекта постановления Администрации </w:t>
      </w:r>
      <w:r w:rsidR="00476AD7" w:rsidRPr="00E4274F">
        <w:rPr>
          <w:bCs/>
          <w:iCs/>
          <w:sz w:val="28"/>
          <w:szCs w:val="28"/>
        </w:rPr>
        <w:t>Красносулинского городского поселения</w:t>
      </w:r>
      <w:r w:rsidRPr="00E4274F">
        <w:rPr>
          <w:sz w:val="28"/>
          <w:szCs w:val="28"/>
        </w:rPr>
        <w:t xml:space="preserve"> об утверждении Перечня проблемных объектов, внесении в него изменений осуществляется </w:t>
      </w:r>
      <w:r w:rsidR="00B024EE">
        <w:rPr>
          <w:sz w:val="28"/>
          <w:szCs w:val="28"/>
        </w:rPr>
        <w:t>ОЗИОиС</w:t>
      </w:r>
      <w:r w:rsidRPr="00E4274F">
        <w:rPr>
          <w:sz w:val="28"/>
          <w:szCs w:val="28"/>
        </w:rPr>
        <w:t xml:space="preserve"> в установленном порядке на основании принятых комиссией решений в отношении проблемных объектов.</w:t>
      </w:r>
    </w:p>
    <w:p w:rsidR="00E4274F" w:rsidRPr="00E4274F" w:rsidRDefault="00E4274F" w:rsidP="00E4274F">
      <w:pPr>
        <w:pStyle w:val="ad"/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274F">
        <w:rPr>
          <w:sz w:val="28"/>
          <w:szCs w:val="28"/>
        </w:rPr>
        <w:t xml:space="preserve">При поступлении документов и сведений, свидетельствующих </w:t>
      </w:r>
      <w:r w:rsidRPr="00E4274F">
        <w:rPr>
          <w:sz w:val="28"/>
          <w:szCs w:val="28"/>
        </w:rPr>
        <w:br/>
        <w:t xml:space="preserve">об изменении обстоятельств, повлекших признание проблемных объектов </w:t>
      </w:r>
      <w:r w:rsidRPr="00E4274F">
        <w:rPr>
          <w:sz w:val="28"/>
          <w:szCs w:val="28"/>
        </w:rPr>
        <w:lastRenderedPageBreak/>
        <w:t>соответствующими признакам, установленным частью 2 статьи 5.3 Областного закона, такие документы и сведения рассматриваются комиссией в соответствии с пунктами 2.3 и 2.5 настоящего Порядка.</w:t>
      </w:r>
    </w:p>
    <w:p w:rsidR="00E4274F" w:rsidRPr="00E4274F" w:rsidRDefault="00E4274F" w:rsidP="00E4274F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74" w:type="pct"/>
        <w:tblInd w:w="-72" w:type="dxa"/>
        <w:tblCellMar>
          <w:left w:w="70" w:type="dxa"/>
          <w:right w:w="70" w:type="dxa"/>
        </w:tblCellMar>
        <w:tblLook w:val="0000"/>
      </w:tblPr>
      <w:tblGrid>
        <w:gridCol w:w="4868"/>
        <w:gridCol w:w="2546"/>
        <w:gridCol w:w="2509"/>
      </w:tblGrid>
      <w:tr w:rsidR="00E4274F" w:rsidRPr="00E4274F" w:rsidTr="00E53EA8">
        <w:tc>
          <w:tcPr>
            <w:tcW w:w="2453" w:type="pct"/>
          </w:tcPr>
          <w:p w:rsidR="004712D6" w:rsidRPr="00E4274F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 w:rsidRPr="00E4274F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Глава Администрации</w:t>
            </w:r>
          </w:p>
          <w:p w:rsidR="004712D6" w:rsidRPr="00E4274F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 w:rsidRPr="00E4274F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Красносулинского </w:t>
            </w:r>
          </w:p>
          <w:p w:rsidR="004712D6" w:rsidRPr="00E4274F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 w:rsidRPr="00E4274F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городского поселения                                                                       </w:t>
            </w:r>
          </w:p>
          <w:p w:rsidR="004712D6" w:rsidRPr="00E4274F" w:rsidRDefault="004712D6" w:rsidP="004712D6">
            <w:pPr>
              <w:rPr>
                <w:rFonts w:ascii="Times New Roman" w:hAnsi="Times New Roman" w:cs="Times New Roman"/>
                <w:szCs w:val="16"/>
              </w:rPr>
            </w:pPr>
          </w:p>
          <w:p w:rsidR="00E4274F" w:rsidRPr="00476AD7" w:rsidRDefault="00E4274F" w:rsidP="00E53EA8">
            <w:pPr>
              <w:tabs>
                <w:tab w:val="left" w:pos="7088"/>
              </w:tabs>
              <w:ind w:right="-634"/>
              <w:rPr>
                <w:rFonts w:ascii="Times New Roman" w:hAnsi="Times New Roman" w:cs="Times New Roman"/>
                <w:sz w:val="28"/>
                <w:highlight w:val="yellow"/>
              </w:rPr>
            </w:pPr>
          </w:p>
        </w:tc>
        <w:tc>
          <w:tcPr>
            <w:tcW w:w="1283" w:type="pct"/>
          </w:tcPr>
          <w:p w:rsidR="00E4274F" w:rsidRPr="00476AD7" w:rsidRDefault="00E4274F" w:rsidP="00E53EA8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highlight w:val="yellow"/>
              </w:rPr>
            </w:pPr>
          </w:p>
        </w:tc>
        <w:tc>
          <w:tcPr>
            <w:tcW w:w="1264" w:type="pct"/>
          </w:tcPr>
          <w:p w:rsidR="004712D6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</w:p>
          <w:p w:rsidR="004712D6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</w:p>
          <w:p w:rsidR="004712D6" w:rsidRPr="00E4274F" w:rsidRDefault="004712D6" w:rsidP="004712D6">
            <w:pPr>
              <w:tabs>
                <w:tab w:val="left" w:pos="1740"/>
              </w:tabs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 w:rsidRPr="00E4274F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П.А. Грузинов</w:t>
            </w:r>
          </w:p>
          <w:p w:rsidR="00E4274F" w:rsidRPr="00E4274F" w:rsidRDefault="00E4274F" w:rsidP="00E53EA8">
            <w:pPr>
              <w:keepNext/>
              <w:tabs>
                <w:tab w:val="left" w:pos="7088"/>
              </w:tabs>
              <w:jc w:val="right"/>
              <w:outlineLvl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4274F" w:rsidRPr="00E4274F" w:rsidRDefault="00E4274F" w:rsidP="00E4274F">
      <w:pPr>
        <w:rPr>
          <w:rFonts w:ascii="Times New Roman" w:hAnsi="Times New Roman" w:cs="Times New Roman"/>
          <w:bCs/>
          <w:sz w:val="28"/>
          <w:szCs w:val="28"/>
        </w:rPr>
      </w:pPr>
      <w:r w:rsidRPr="00E4274F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4274F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rPr>
          <w:rStyle w:val="FontStyle12"/>
          <w:sz w:val="28"/>
          <w:szCs w:val="28"/>
        </w:rPr>
      </w:pPr>
      <w:r w:rsidRPr="00E4274F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  <w:r w:rsidR="00476AD7" w:rsidRPr="00E4274F">
        <w:rPr>
          <w:rFonts w:ascii="Times New Roman" w:hAnsi="Times New Roman" w:cs="Times New Roman"/>
          <w:bCs/>
          <w:iCs/>
          <w:sz w:val="28"/>
          <w:szCs w:val="28"/>
        </w:rPr>
        <w:t>Красносулинского городского поселения</w:t>
      </w:r>
    </w:p>
    <w:p w:rsidR="00E4274F" w:rsidRPr="00E4274F" w:rsidRDefault="00E4274F" w:rsidP="00E4274F">
      <w:pPr>
        <w:tabs>
          <w:tab w:val="left" w:pos="5812"/>
        </w:tabs>
        <w:autoSpaceDE w:val="0"/>
        <w:autoSpaceDN w:val="0"/>
        <w:adjustRightInd w:val="0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274F">
        <w:rPr>
          <w:rStyle w:val="FontStyle12"/>
          <w:sz w:val="28"/>
          <w:szCs w:val="28"/>
        </w:rPr>
        <w:t xml:space="preserve">от </w:t>
      </w:r>
      <w:r w:rsidR="007E20BF">
        <w:rPr>
          <w:rStyle w:val="FontStyle12"/>
          <w:sz w:val="28"/>
          <w:szCs w:val="28"/>
        </w:rPr>
        <w:t>15.11.2019</w:t>
      </w:r>
      <w:r w:rsidR="007E20BF" w:rsidRPr="00E4274F">
        <w:rPr>
          <w:rStyle w:val="FontStyle12"/>
          <w:sz w:val="28"/>
          <w:szCs w:val="28"/>
        </w:rPr>
        <w:t xml:space="preserve"> №</w:t>
      </w:r>
      <w:r w:rsidR="007E20BF">
        <w:rPr>
          <w:rStyle w:val="FontStyle12"/>
          <w:sz w:val="28"/>
          <w:szCs w:val="28"/>
        </w:rPr>
        <w:t>630</w:t>
      </w:r>
    </w:p>
    <w:p w:rsidR="00E4274F" w:rsidRPr="00E4274F" w:rsidRDefault="00E4274F" w:rsidP="00E427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4274F" w:rsidRPr="00E4274F" w:rsidRDefault="00E4274F" w:rsidP="00E4274F">
      <w:pPr>
        <w:pStyle w:val="ConsPlusTitle"/>
        <w:jc w:val="center"/>
        <w:rPr>
          <w:b w:val="0"/>
          <w:bCs/>
          <w:szCs w:val="28"/>
        </w:rPr>
      </w:pPr>
      <w:r w:rsidRPr="00E4274F">
        <w:rPr>
          <w:b w:val="0"/>
          <w:szCs w:val="28"/>
        </w:rPr>
        <w:t>Положение</w:t>
      </w:r>
    </w:p>
    <w:p w:rsidR="00E4274F" w:rsidRPr="00E4274F" w:rsidRDefault="00E4274F" w:rsidP="00E4274F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 xml:space="preserve">о комиссии по формированию перечня проблемных объектов, </w:t>
      </w:r>
      <w:r w:rsidRPr="00E4274F">
        <w:rPr>
          <w:rFonts w:ascii="Times New Roman" w:hAnsi="Times New Roman" w:cs="Times New Roman"/>
          <w:sz w:val="28"/>
          <w:szCs w:val="28"/>
        </w:rPr>
        <w:br/>
        <w:t>строительство которых не может быть завершено</w:t>
      </w:r>
    </w:p>
    <w:p w:rsidR="00E4274F" w:rsidRPr="00E4274F" w:rsidRDefault="00E4274F" w:rsidP="00E4274F">
      <w:pPr>
        <w:pStyle w:val="ConsPlusTitle"/>
        <w:jc w:val="center"/>
      </w:pPr>
    </w:p>
    <w:p w:rsidR="00E4274F" w:rsidRPr="00E4274F" w:rsidRDefault="00E4274F" w:rsidP="00E4274F">
      <w:pPr>
        <w:pStyle w:val="ConsPlusTitle"/>
        <w:numPr>
          <w:ilvl w:val="0"/>
          <w:numId w:val="8"/>
        </w:numPr>
        <w:tabs>
          <w:tab w:val="left" w:pos="284"/>
        </w:tabs>
        <w:adjustRightInd w:val="0"/>
        <w:ind w:left="0" w:firstLine="0"/>
        <w:jc w:val="center"/>
        <w:rPr>
          <w:b w:val="0"/>
          <w:bCs/>
          <w:szCs w:val="28"/>
        </w:rPr>
      </w:pPr>
      <w:r w:rsidRPr="00E4274F">
        <w:rPr>
          <w:b w:val="0"/>
          <w:szCs w:val="28"/>
        </w:rPr>
        <w:t>Общие положения</w:t>
      </w:r>
    </w:p>
    <w:p w:rsidR="00E4274F" w:rsidRPr="00E4274F" w:rsidRDefault="00E4274F" w:rsidP="00E4274F">
      <w:pPr>
        <w:pStyle w:val="ConsPlusTitle"/>
        <w:ind w:left="1084"/>
        <w:rPr>
          <w:b w:val="0"/>
          <w:bCs/>
          <w:szCs w:val="28"/>
        </w:rPr>
      </w:pPr>
    </w:p>
    <w:p w:rsidR="00E4274F" w:rsidRPr="00E4274F" w:rsidRDefault="00E4274F" w:rsidP="00E4274F">
      <w:pPr>
        <w:pStyle w:val="a4"/>
        <w:numPr>
          <w:ilvl w:val="1"/>
          <w:numId w:val="8"/>
        </w:numPr>
        <w:suppressAutoHyphens w:val="0"/>
        <w:autoSpaceDE w:val="0"/>
        <w:autoSpaceDN w:val="0"/>
        <w:spacing w:after="0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определяет задачи и порядок работы комиссии </w:t>
      </w:r>
      <w:r w:rsidRPr="00E4274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E4274F">
        <w:rPr>
          <w:rFonts w:ascii="Times New Roman" w:hAnsi="Times New Roman" w:cs="Times New Roman"/>
          <w:sz w:val="28"/>
          <w:szCs w:val="28"/>
        </w:rPr>
        <w:t>формированию перечня проблемных объектов, строительство которых не может быть завершено.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suppressAutoHyphens w:val="0"/>
        <w:autoSpaceDE w:val="0"/>
        <w:autoSpaceDN w:val="0"/>
        <w:spacing w:after="0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t xml:space="preserve">Комиссия является коллегиальным органом, созданным с целью реализации Администрацией </w:t>
      </w:r>
      <w:r w:rsidR="00476AD7" w:rsidRPr="00E4274F">
        <w:rPr>
          <w:rFonts w:ascii="Times New Roman" w:hAnsi="Times New Roman" w:cs="Times New Roman"/>
          <w:bCs/>
          <w:iCs/>
          <w:sz w:val="28"/>
          <w:szCs w:val="28"/>
        </w:rPr>
        <w:t>Красносулинского городского поселения</w:t>
      </w: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t xml:space="preserve"> полномочий, установленных частями 3 и 4 статьи 5.3 Областного закона</w:t>
      </w:r>
      <w:r w:rsidRPr="00E4274F">
        <w:rPr>
          <w:rFonts w:ascii="Times New Roman" w:hAnsi="Times New Roman" w:cs="Times New Roman"/>
          <w:sz w:val="28"/>
          <w:szCs w:val="28"/>
        </w:rPr>
        <w:t>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suppressAutoHyphens w:val="0"/>
        <w:autoSpaceDE w:val="0"/>
        <w:autoSpaceDN w:val="0"/>
        <w:spacing w:after="0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 xml:space="preserve">Персональный состав комиссии утверждается распоряжением Администрации </w:t>
      </w:r>
      <w:r w:rsidR="00476AD7" w:rsidRPr="00E4274F">
        <w:rPr>
          <w:rFonts w:ascii="Times New Roman" w:hAnsi="Times New Roman" w:cs="Times New Roman"/>
          <w:bCs/>
          <w:iCs/>
          <w:sz w:val="28"/>
          <w:szCs w:val="28"/>
        </w:rPr>
        <w:t>Красносулинского городского поселения</w:t>
      </w:r>
      <w:r w:rsidRPr="00E4274F">
        <w:rPr>
          <w:rFonts w:ascii="Times New Roman" w:hAnsi="Times New Roman" w:cs="Times New Roman"/>
          <w:sz w:val="28"/>
          <w:szCs w:val="28"/>
        </w:rPr>
        <w:t>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suppressAutoHyphens w:val="0"/>
        <w:autoSpaceDE w:val="0"/>
        <w:autoSpaceDN w:val="0"/>
        <w:spacing w:after="0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t>Задачей комиссии является р</w:t>
      </w:r>
      <w:r w:rsidRPr="00E4274F">
        <w:rPr>
          <w:rFonts w:ascii="Times New Roman" w:hAnsi="Times New Roman" w:cs="Times New Roman"/>
          <w:sz w:val="28"/>
          <w:szCs w:val="28"/>
        </w:rPr>
        <w:t>ассмотрение вопроса о соответствии проблемных объектов признакам, установленным частью 2 статьи 5.3 Областного закона.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suppressAutoHyphens w:val="0"/>
        <w:autoSpaceDE w:val="0"/>
        <w:autoSpaceDN w:val="0"/>
        <w:spacing w:after="0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По результатам работы комиссия принимает одно из следующих решений: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 xml:space="preserve">о соответствии проблемного объекта признакам, установленным </w:t>
      </w:r>
      <w:r w:rsidRPr="00E4274F">
        <w:rPr>
          <w:rFonts w:ascii="Times New Roman" w:hAnsi="Times New Roman" w:cs="Times New Roman"/>
          <w:sz w:val="28"/>
          <w:szCs w:val="28"/>
        </w:rPr>
        <w:br/>
        <w:t>пунктами 1 и 2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необходимости проведения специализированной организацией оценки (исследования) проблемного объекта на предмет соответствия признакам, установленным пунктами 3-5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соответствии с учетом заключения специализированной организации проблемного объекта признакам, установленным пунктами 3 – 5 части 2 статьи 5.3 Областного закона;</w:t>
      </w:r>
    </w:p>
    <w:p w:rsidR="00E4274F" w:rsidRPr="00E4274F" w:rsidRDefault="00E4274F" w:rsidP="00E4274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Fonts w:ascii="Times New Roman" w:hAnsi="Times New Roman" w:cs="Times New Roman"/>
          <w:sz w:val="28"/>
          <w:szCs w:val="28"/>
        </w:rPr>
        <w:t>о несоответствии проблемного объекта признакам, установленным частью 2 статьи 5.3 Областного закона.</w:t>
      </w:r>
    </w:p>
    <w:p w:rsidR="00E4274F" w:rsidRPr="00E4274F" w:rsidRDefault="00E4274F" w:rsidP="00E4274F">
      <w:pPr>
        <w:pStyle w:val="ConsPlusNormal"/>
        <w:jc w:val="both"/>
        <w:rPr>
          <w:szCs w:val="28"/>
        </w:rPr>
      </w:pPr>
      <w:r w:rsidRPr="00E4274F">
        <w:rPr>
          <w:szCs w:val="28"/>
        </w:rPr>
        <w:tab/>
      </w:r>
    </w:p>
    <w:p w:rsidR="00E4274F" w:rsidRPr="00E4274F" w:rsidRDefault="00E4274F" w:rsidP="00E4274F">
      <w:pPr>
        <w:pStyle w:val="ConsPlusNormal"/>
        <w:widowControl/>
        <w:numPr>
          <w:ilvl w:val="0"/>
          <w:numId w:val="8"/>
        </w:numPr>
        <w:tabs>
          <w:tab w:val="left" w:pos="284"/>
        </w:tabs>
        <w:adjustRightInd w:val="0"/>
        <w:ind w:left="0" w:firstLine="0"/>
        <w:jc w:val="center"/>
        <w:outlineLvl w:val="1"/>
        <w:rPr>
          <w:szCs w:val="28"/>
        </w:rPr>
      </w:pPr>
      <w:r w:rsidRPr="00E4274F">
        <w:rPr>
          <w:szCs w:val="28"/>
        </w:rPr>
        <w:t>Порядок работы комиссии</w:t>
      </w:r>
    </w:p>
    <w:p w:rsidR="00E4274F" w:rsidRPr="00E4274F" w:rsidRDefault="00E4274F" w:rsidP="00E4274F">
      <w:pPr>
        <w:pStyle w:val="ConsPlusNormal"/>
        <w:ind w:left="1084"/>
        <w:outlineLvl w:val="1"/>
        <w:rPr>
          <w:szCs w:val="28"/>
        </w:rPr>
      </w:pPr>
    </w:p>
    <w:p w:rsidR="00E4274F" w:rsidRPr="00607EA2" w:rsidRDefault="00E4274F" w:rsidP="00E4274F">
      <w:pPr>
        <w:pStyle w:val="ConsPlusNormal"/>
        <w:widowControl/>
        <w:numPr>
          <w:ilvl w:val="1"/>
          <w:numId w:val="8"/>
        </w:numPr>
        <w:tabs>
          <w:tab w:val="left" w:pos="1276"/>
        </w:tabs>
        <w:adjustRightInd w:val="0"/>
        <w:ind w:left="0" w:firstLine="709"/>
        <w:jc w:val="both"/>
        <w:rPr>
          <w:szCs w:val="28"/>
        </w:rPr>
      </w:pPr>
      <w:r w:rsidRPr="00607EA2">
        <w:rPr>
          <w:rStyle w:val="BodyTextChar"/>
          <w:color w:val="000000"/>
          <w:sz w:val="28"/>
          <w:szCs w:val="28"/>
        </w:rPr>
        <w:t>Возглавляет комиссию председатель. В случае отсутствия председателя комиссии его обязанности выполняет заместитель председателя комиссии</w:t>
      </w:r>
      <w:r w:rsidRPr="00607EA2">
        <w:rPr>
          <w:szCs w:val="28"/>
        </w:rPr>
        <w:t>.</w:t>
      </w:r>
    </w:p>
    <w:p w:rsidR="00E4274F" w:rsidRPr="00E4274F" w:rsidRDefault="00E4274F" w:rsidP="00E4274F">
      <w:pPr>
        <w:pStyle w:val="ConsPlusNormal"/>
        <w:widowControl/>
        <w:numPr>
          <w:ilvl w:val="1"/>
          <w:numId w:val="8"/>
        </w:numPr>
        <w:tabs>
          <w:tab w:val="left" w:pos="1276"/>
        </w:tabs>
        <w:adjustRightInd w:val="0"/>
        <w:ind w:left="0" w:firstLine="709"/>
        <w:jc w:val="both"/>
        <w:rPr>
          <w:szCs w:val="28"/>
        </w:rPr>
      </w:pPr>
      <w:r w:rsidRPr="00E4274F">
        <w:rPr>
          <w:szCs w:val="28"/>
        </w:rPr>
        <w:t xml:space="preserve">Обеспечение работы комиссии по рассмотрению вопросов, отнесенных к ее компетенции, осуществляется </w:t>
      </w:r>
      <w:r w:rsidR="00574925">
        <w:rPr>
          <w:szCs w:val="28"/>
        </w:rPr>
        <w:t>ОЗИОиС</w:t>
      </w:r>
      <w:r w:rsidRPr="00E4274F">
        <w:rPr>
          <w:szCs w:val="28"/>
        </w:rPr>
        <w:t>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tabs>
          <w:tab w:val="left" w:pos="1276"/>
        </w:tabs>
        <w:suppressAutoHyphens w:val="0"/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t xml:space="preserve">Заседания комиссии считаются правомочными, если в ее работе принимает участие более половины ее членов. Члены комиссии обладают </w:t>
      </w:r>
      <w:r w:rsidRPr="00E4274F">
        <w:rPr>
          <w:rStyle w:val="BodyTextChar"/>
          <w:rFonts w:ascii="Times New Roman" w:hAnsi="Times New Roman" w:cs="Times New Roman"/>
          <w:color w:val="000000"/>
          <w:sz w:val="28"/>
          <w:szCs w:val="28"/>
        </w:rPr>
        <w:lastRenderedPageBreak/>
        <w:t>равными правами при обсуждении вопросов, вынесенных на заседание комиссии, в том числе имеют право излагать особое мнение по рассматриваемому вопросу, которое подлежит обязательному приобщению к протоколу заседания комиссии.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tabs>
          <w:tab w:val="left" w:pos="1276"/>
        </w:tabs>
        <w:suppressAutoHyphens w:val="0"/>
        <w:autoSpaceDE w:val="0"/>
        <w:autoSpaceDN w:val="0"/>
        <w:spacing w:after="0"/>
        <w:ind w:left="0" w:firstLine="709"/>
        <w:jc w:val="both"/>
        <w:rPr>
          <w:rStyle w:val="BodyTextChar"/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sz w:val="28"/>
          <w:szCs w:val="28"/>
        </w:rPr>
        <w:t>Решения комиссии принимаются путем открытого голосования большинством голосов от установленного числа ее членов.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tabs>
          <w:tab w:val="left" w:pos="1276"/>
        </w:tabs>
        <w:suppressAutoHyphens w:val="0"/>
        <w:autoSpaceDE w:val="0"/>
        <w:autoSpaceDN w:val="0"/>
        <w:spacing w:after="0"/>
        <w:ind w:left="0" w:firstLine="709"/>
        <w:jc w:val="both"/>
        <w:rPr>
          <w:rStyle w:val="BodyTextChar"/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sz w:val="28"/>
          <w:szCs w:val="28"/>
        </w:rPr>
        <w:t>Решения, принимаемые на заседаниях комиссии, оформляются протоколом заседания, который подписывается всеми членами комиссии, присутствующими на заседании.</w:t>
      </w:r>
    </w:p>
    <w:p w:rsidR="00E4274F" w:rsidRPr="00E4274F" w:rsidRDefault="00E4274F" w:rsidP="00E4274F">
      <w:pPr>
        <w:pStyle w:val="a4"/>
        <w:numPr>
          <w:ilvl w:val="1"/>
          <w:numId w:val="8"/>
        </w:numPr>
        <w:tabs>
          <w:tab w:val="left" w:pos="1276"/>
        </w:tabs>
        <w:suppressAutoHyphens w:val="0"/>
        <w:autoSpaceDE w:val="0"/>
        <w:autoSpaceDN w:val="0"/>
        <w:spacing w:after="0"/>
        <w:ind w:left="0" w:firstLine="709"/>
        <w:jc w:val="both"/>
        <w:rPr>
          <w:rStyle w:val="BodyTextChar"/>
          <w:rFonts w:ascii="Times New Roman" w:hAnsi="Times New Roman" w:cs="Times New Roman"/>
          <w:sz w:val="28"/>
          <w:szCs w:val="28"/>
        </w:rPr>
      </w:pPr>
      <w:r w:rsidRPr="00E4274F">
        <w:rPr>
          <w:rStyle w:val="BodyTextChar"/>
          <w:rFonts w:ascii="Times New Roman" w:hAnsi="Times New Roman" w:cs="Times New Roman"/>
          <w:sz w:val="28"/>
          <w:szCs w:val="28"/>
        </w:rPr>
        <w:t>Протокол заседания комиссии ведется секретарем комиссии.</w:t>
      </w:r>
    </w:p>
    <w:p w:rsidR="00E4274F" w:rsidRPr="00E4274F" w:rsidRDefault="00E4274F" w:rsidP="00E4274F">
      <w:pPr>
        <w:pStyle w:val="ConsPlusNormal"/>
        <w:ind w:firstLine="540"/>
        <w:jc w:val="both"/>
        <w:rPr>
          <w:szCs w:val="28"/>
        </w:rPr>
      </w:pPr>
    </w:p>
    <w:p w:rsidR="00E4274F" w:rsidRPr="00E4274F" w:rsidRDefault="00E4274F" w:rsidP="00E4274F">
      <w:pPr>
        <w:tabs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4274F" w:rsidRPr="00E4274F" w:rsidRDefault="00E4274F" w:rsidP="00E4274F">
      <w:pPr>
        <w:tabs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24EE" w:rsidRPr="00E4274F" w:rsidRDefault="00B024EE" w:rsidP="00B024EE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>Глава Администрации</w:t>
      </w:r>
    </w:p>
    <w:p w:rsidR="00B024EE" w:rsidRPr="00E4274F" w:rsidRDefault="00B024EE" w:rsidP="00B024EE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 xml:space="preserve">Красносулинского </w:t>
      </w:r>
    </w:p>
    <w:p w:rsidR="00B024EE" w:rsidRPr="00E4274F" w:rsidRDefault="00B024EE" w:rsidP="00B024EE">
      <w:pPr>
        <w:tabs>
          <w:tab w:val="left" w:pos="1740"/>
        </w:tabs>
        <w:rPr>
          <w:rFonts w:ascii="Times New Roman" w:hAnsi="Times New Roman" w:cs="Times New Roman"/>
          <w:color w:val="000000"/>
          <w:sz w:val="28"/>
          <w:szCs w:val="27"/>
        </w:rPr>
      </w:pPr>
      <w:r w:rsidRPr="00E4274F">
        <w:rPr>
          <w:rFonts w:ascii="Times New Roman" w:hAnsi="Times New Roman" w:cs="Times New Roman"/>
          <w:color w:val="000000"/>
          <w:sz w:val="28"/>
          <w:szCs w:val="27"/>
        </w:rPr>
        <w:t>городского поселения                                                                       П.А. Грузинов</w:t>
      </w:r>
    </w:p>
    <w:p w:rsidR="00665CD7" w:rsidRPr="00E4274F" w:rsidRDefault="00665CD7" w:rsidP="00B12D4C">
      <w:pPr>
        <w:rPr>
          <w:rFonts w:ascii="Times New Roman" w:hAnsi="Times New Roman" w:cs="Times New Roman"/>
          <w:szCs w:val="16"/>
        </w:rPr>
      </w:pPr>
    </w:p>
    <w:sectPr w:rsidR="00665CD7" w:rsidRPr="00E4274F" w:rsidSect="000B3059">
      <w:pgSz w:w="11906" w:h="16838" w:code="9"/>
      <w:pgMar w:top="993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6D8689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urier New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D039AD"/>
    <w:multiLevelType w:val="hybridMultilevel"/>
    <w:tmpl w:val="5342A3C4"/>
    <w:lvl w:ilvl="0" w:tplc="9E3614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1C38B9"/>
    <w:multiLevelType w:val="hybridMultilevel"/>
    <w:tmpl w:val="91C81F66"/>
    <w:lvl w:ilvl="0" w:tplc="D6447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Courier New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675D85"/>
    <w:multiLevelType w:val="multilevel"/>
    <w:tmpl w:val="5CC8C20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1680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2ADD27E4"/>
    <w:multiLevelType w:val="hybridMultilevel"/>
    <w:tmpl w:val="38B6E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566374E"/>
    <w:multiLevelType w:val="hybridMultilevel"/>
    <w:tmpl w:val="318AEB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4753E"/>
    <w:multiLevelType w:val="multilevel"/>
    <w:tmpl w:val="7ED648D4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1E0"/>
    <w:rsid w:val="00024384"/>
    <w:rsid w:val="00032B42"/>
    <w:rsid w:val="000432C3"/>
    <w:rsid w:val="00050B85"/>
    <w:rsid w:val="000A5CDA"/>
    <w:rsid w:val="000B3059"/>
    <w:rsid w:val="000C355C"/>
    <w:rsid w:val="000E1066"/>
    <w:rsid w:val="00111E25"/>
    <w:rsid w:val="0013046F"/>
    <w:rsid w:val="00134437"/>
    <w:rsid w:val="001633C2"/>
    <w:rsid w:val="00167628"/>
    <w:rsid w:val="0017093D"/>
    <w:rsid w:val="001C5CF2"/>
    <w:rsid w:val="001D11DB"/>
    <w:rsid w:val="001E4640"/>
    <w:rsid w:val="00224ABC"/>
    <w:rsid w:val="002378E4"/>
    <w:rsid w:val="002705DE"/>
    <w:rsid w:val="002B11E0"/>
    <w:rsid w:val="0030635E"/>
    <w:rsid w:val="00322F98"/>
    <w:rsid w:val="00325B44"/>
    <w:rsid w:val="003472C1"/>
    <w:rsid w:val="00371426"/>
    <w:rsid w:val="00386427"/>
    <w:rsid w:val="003D04D6"/>
    <w:rsid w:val="00456ED8"/>
    <w:rsid w:val="00467710"/>
    <w:rsid w:val="004712D6"/>
    <w:rsid w:val="00476AD7"/>
    <w:rsid w:val="004B0C89"/>
    <w:rsid w:val="004D09E7"/>
    <w:rsid w:val="00517FAB"/>
    <w:rsid w:val="00541F47"/>
    <w:rsid w:val="00550619"/>
    <w:rsid w:val="005512BD"/>
    <w:rsid w:val="005628A2"/>
    <w:rsid w:val="005646A1"/>
    <w:rsid w:val="0056679F"/>
    <w:rsid w:val="00574925"/>
    <w:rsid w:val="00596D0D"/>
    <w:rsid w:val="005B3E17"/>
    <w:rsid w:val="005C31BC"/>
    <w:rsid w:val="005C573D"/>
    <w:rsid w:val="005E2029"/>
    <w:rsid w:val="00602140"/>
    <w:rsid w:val="00605036"/>
    <w:rsid w:val="00607EA2"/>
    <w:rsid w:val="00615166"/>
    <w:rsid w:val="00665CD7"/>
    <w:rsid w:val="00672885"/>
    <w:rsid w:val="00673326"/>
    <w:rsid w:val="00677ABD"/>
    <w:rsid w:val="00684B1C"/>
    <w:rsid w:val="00697287"/>
    <w:rsid w:val="006F0FE8"/>
    <w:rsid w:val="006F229F"/>
    <w:rsid w:val="00713E52"/>
    <w:rsid w:val="007335EE"/>
    <w:rsid w:val="00750B33"/>
    <w:rsid w:val="0077111D"/>
    <w:rsid w:val="00783F7B"/>
    <w:rsid w:val="00784307"/>
    <w:rsid w:val="0079269C"/>
    <w:rsid w:val="007D0542"/>
    <w:rsid w:val="007E20BF"/>
    <w:rsid w:val="007E2F69"/>
    <w:rsid w:val="008A5249"/>
    <w:rsid w:val="008B1E5C"/>
    <w:rsid w:val="008B58B1"/>
    <w:rsid w:val="008C1C75"/>
    <w:rsid w:val="008C5A47"/>
    <w:rsid w:val="008D747A"/>
    <w:rsid w:val="008F0D3E"/>
    <w:rsid w:val="009108AF"/>
    <w:rsid w:val="00932688"/>
    <w:rsid w:val="009434C3"/>
    <w:rsid w:val="00943B36"/>
    <w:rsid w:val="00946027"/>
    <w:rsid w:val="00986BF0"/>
    <w:rsid w:val="00995179"/>
    <w:rsid w:val="009B1D46"/>
    <w:rsid w:val="009B331F"/>
    <w:rsid w:val="009F33C9"/>
    <w:rsid w:val="009F5251"/>
    <w:rsid w:val="00A058E5"/>
    <w:rsid w:val="00A14402"/>
    <w:rsid w:val="00A3173C"/>
    <w:rsid w:val="00AC044F"/>
    <w:rsid w:val="00AC599C"/>
    <w:rsid w:val="00AC76FC"/>
    <w:rsid w:val="00AD72A8"/>
    <w:rsid w:val="00AE0662"/>
    <w:rsid w:val="00B024EE"/>
    <w:rsid w:val="00B07150"/>
    <w:rsid w:val="00B12D4C"/>
    <w:rsid w:val="00B53449"/>
    <w:rsid w:val="00B869BB"/>
    <w:rsid w:val="00B97107"/>
    <w:rsid w:val="00BB0B38"/>
    <w:rsid w:val="00BE649D"/>
    <w:rsid w:val="00C0081F"/>
    <w:rsid w:val="00C04848"/>
    <w:rsid w:val="00C66C87"/>
    <w:rsid w:val="00C9201C"/>
    <w:rsid w:val="00C94F0F"/>
    <w:rsid w:val="00D07CB2"/>
    <w:rsid w:val="00D30039"/>
    <w:rsid w:val="00D36ED1"/>
    <w:rsid w:val="00D90CC0"/>
    <w:rsid w:val="00E11A08"/>
    <w:rsid w:val="00E36EAF"/>
    <w:rsid w:val="00E4274F"/>
    <w:rsid w:val="00E95F40"/>
    <w:rsid w:val="00EB5F05"/>
    <w:rsid w:val="00EC64FD"/>
    <w:rsid w:val="00ED0127"/>
    <w:rsid w:val="00EE5D6B"/>
    <w:rsid w:val="00F1217C"/>
    <w:rsid w:val="00F14505"/>
    <w:rsid w:val="00F17A9C"/>
    <w:rsid w:val="00F778C7"/>
    <w:rsid w:val="00FD2599"/>
    <w:rsid w:val="00FF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CF2"/>
    <w:pPr>
      <w:suppressAutoHyphens/>
    </w:pPr>
    <w:rPr>
      <w:rFonts w:ascii="Courier New" w:hAnsi="Courier New" w:cs="Courier New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C5CF2"/>
  </w:style>
  <w:style w:type="character" w:customStyle="1" w:styleId="WW-Absatz-Standardschriftart">
    <w:name w:val="WW-Absatz-Standardschriftart"/>
    <w:rsid w:val="001C5CF2"/>
  </w:style>
  <w:style w:type="character" w:customStyle="1" w:styleId="2">
    <w:name w:val="Основной шрифт абзаца2"/>
    <w:rsid w:val="001C5CF2"/>
  </w:style>
  <w:style w:type="character" w:customStyle="1" w:styleId="WW-Absatz-Standardschriftart1">
    <w:name w:val="WW-Absatz-Standardschriftart1"/>
    <w:rsid w:val="001C5CF2"/>
  </w:style>
  <w:style w:type="character" w:customStyle="1" w:styleId="WW-Absatz-Standardschriftart11">
    <w:name w:val="WW-Absatz-Standardschriftart11"/>
    <w:rsid w:val="001C5CF2"/>
  </w:style>
  <w:style w:type="character" w:customStyle="1" w:styleId="WW-Absatz-Standardschriftart111">
    <w:name w:val="WW-Absatz-Standardschriftart111"/>
    <w:rsid w:val="001C5CF2"/>
  </w:style>
  <w:style w:type="character" w:customStyle="1" w:styleId="WW-Absatz-Standardschriftart1111">
    <w:name w:val="WW-Absatz-Standardschriftart1111"/>
    <w:rsid w:val="001C5CF2"/>
  </w:style>
  <w:style w:type="character" w:customStyle="1" w:styleId="WW-Absatz-Standardschriftart11111">
    <w:name w:val="WW-Absatz-Standardschriftart11111"/>
    <w:rsid w:val="001C5CF2"/>
  </w:style>
  <w:style w:type="character" w:customStyle="1" w:styleId="WW-Absatz-Standardschriftart111111">
    <w:name w:val="WW-Absatz-Standardschriftart111111"/>
    <w:rsid w:val="001C5CF2"/>
  </w:style>
  <w:style w:type="character" w:customStyle="1" w:styleId="1">
    <w:name w:val="Основной шрифт абзаца1"/>
    <w:rsid w:val="001C5CF2"/>
  </w:style>
  <w:style w:type="paragraph" w:customStyle="1" w:styleId="a3">
    <w:name w:val="Заголовок"/>
    <w:basedOn w:val="a"/>
    <w:next w:val="a4"/>
    <w:rsid w:val="001C5C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1C5CF2"/>
    <w:pPr>
      <w:spacing w:after="120"/>
    </w:pPr>
  </w:style>
  <w:style w:type="paragraph" w:styleId="a5">
    <w:name w:val="List"/>
    <w:basedOn w:val="a4"/>
    <w:rsid w:val="001C5CF2"/>
    <w:rPr>
      <w:rFonts w:cs="Mangal"/>
    </w:rPr>
  </w:style>
  <w:style w:type="paragraph" w:customStyle="1" w:styleId="20">
    <w:name w:val="Название2"/>
    <w:basedOn w:val="a"/>
    <w:rsid w:val="001C5CF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1C5CF2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1C5CF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1C5CF2"/>
    <w:pPr>
      <w:suppressLineNumbers/>
    </w:pPr>
    <w:rPr>
      <w:rFonts w:cs="Mangal"/>
    </w:rPr>
  </w:style>
  <w:style w:type="paragraph" w:styleId="a6">
    <w:name w:val="Title"/>
    <w:basedOn w:val="a"/>
    <w:next w:val="a7"/>
    <w:qFormat/>
    <w:rsid w:val="001C5CF2"/>
    <w:pPr>
      <w:jc w:val="center"/>
    </w:pPr>
    <w:rPr>
      <w:b/>
      <w:bCs/>
      <w:sz w:val="28"/>
    </w:rPr>
  </w:style>
  <w:style w:type="paragraph" w:styleId="a7">
    <w:name w:val="Subtitle"/>
    <w:basedOn w:val="a3"/>
    <w:next w:val="a4"/>
    <w:qFormat/>
    <w:rsid w:val="001C5CF2"/>
    <w:pPr>
      <w:jc w:val="center"/>
    </w:pPr>
    <w:rPr>
      <w:i/>
      <w:iCs/>
    </w:rPr>
  </w:style>
  <w:style w:type="paragraph" w:customStyle="1" w:styleId="a8">
    <w:name w:val="Содержимое врезки"/>
    <w:basedOn w:val="a4"/>
    <w:rsid w:val="001C5CF2"/>
  </w:style>
  <w:style w:type="paragraph" w:customStyle="1" w:styleId="a9">
    <w:name w:val="Содержимое таблицы"/>
    <w:basedOn w:val="a"/>
    <w:rsid w:val="001C5CF2"/>
    <w:pPr>
      <w:suppressLineNumbers/>
    </w:pPr>
  </w:style>
  <w:style w:type="paragraph" w:customStyle="1" w:styleId="aa">
    <w:name w:val="Заголовок таблицы"/>
    <w:basedOn w:val="a9"/>
    <w:rsid w:val="001C5CF2"/>
    <w:pPr>
      <w:jc w:val="center"/>
    </w:pPr>
    <w:rPr>
      <w:b/>
      <w:bCs/>
    </w:rPr>
  </w:style>
  <w:style w:type="paragraph" w:styleId="ab">
    <w:name w:val="Balloon Text"/>
    <w:basedOn w:val="a"/>
    <w:link w:val="ac"/>
    <w:rsid w:val="00B12D4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12D4C"/>
    <w:rPr>
      <w:rFonts w:ascii="Tahoma" w:hAnsi="Tahoma" w:cs="Tahoma"/>
      <w:sz w:val="16"/>
      <w:szCs w:val="16"/>
      <w:lang w:eastAsia="ar-SA"/>
    </w:rPr>
  </w:style>
  <w:style w:type="paragraph" w:styleId="ad">
    <w:name w:val="List Paragraph"/>
    <w:basedOn w:val="a"/>
    <w:uiPriority w:val="34"/>
    <w:qFormat/>
    <w:rsid w:val="00E4274F"/>
    <w:pPr>
      <w:suppressAutoHyphens w:val="0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274F"/>
    <w:pPr>
      <w:widowControl w:val="0"/>
      <w:autoSpaceDE w:val="0"/>
      <w:autoSpaceDN w:val="0"/>
    </w:pPr>
    <w:rPr>
      <w:rFonts w:eastAsia="Calibri"/>
      <w:sz w:val="28"/>
    </w:rPr>
  </w:style>
  <w:style w:type="character" w:customStyle="1" w:styleId="BodyTextChar">
    <w:name w:val="Body Text Char"/>
    <w:locked/>
    <w:rsid w:val="00E4274F"/>
    <w:rPr>
      <w:sz w:val="26"/>
    </w:rPr>
  </w:style>
  <w:style w:type="character" w:customStyle="1" w:styleId="FontStyle12">
    <w:name w:val="Font Style12"/>
    <w:uiPriority w:val="99"/>
    <w:rsid w:val="00E4274F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E4274F"/>
    <w:pPr>
      <w:widowControl w:val="0"/>
      <w:autoSpaceDE w:val="0"/>
      <w:autoSpaceDN w:val="0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5E40-9550-4D7B-BA3D-775F3E32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ГОРОДА И РАЙОНА</vt:lpstr>
    </vt:vector>
  </TitlesOfParts>
  <Company>*</Company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ГОРОДА И РАЙОНА</dc:title>
  <dc:creator>Сергей</dc:creator>
  <cp:lastModifiedBy>Ермаков</cp:lastModifiedBy>
  <cp:revision>18</cp:revision>
  <cp:lastPrinted>2019-01-29T07:17:00Z</cp:lastPrinted>
  <dcterms:created xsi:type="dcterms:W3CDTF">2019-10-09T05:57:00Z</dcterms:created>
  <dcterms:modified xsi:type="dcterms:W3CDTF">2019-11-25T10:47:00Z</dcterms:modified>
</cp:coreProperties>
</file>